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9ECE" w14:textId="5FC81884" w:rsidR="00E2020E" w:rsidRPr="00565A17" w:rsidRDefault="00E2020E" w:rsidP="00107676">
      <w:pPr>
        <w:pStyle w:val="Heading1"/>
        <w:ind w:left="1440" w:firstLine="720"/>
        <w:jc w:val="right"/>
        <w:rPr>
          <w:rFonts w:ascii="Calibri" w:hAnsi="Calibri" w:cs="Arial"/>
          <w:color w:val="385623" w:themeColor="accent6" w:themeShade="80"/>
          <w:sz w:val="2"/>
          <w:szCs w:val="2"/>
        </w:rPr>
      </w:pPr>
    </w:p>
    <w:p w14:paraId="205197E4" w14:textId="4AD6295E" w:rsidR="00C068AB" w:rsidRPr="00820F84" w:rsidRDefault="00E2020E" w:rsidP="00A9131D">
      <w:pPr>
        <w:pStyle w:val="Heading1"/>
        <w:spacing w:before="0"/>
        <w:ind w:left="1440" w:firstLine="720"/>
        <w:rPr>
          <w:rFonts w:ascii="Calibri" w:hAnsi="Calibri"/>
          <w:b/>
          <w:color w:val="385623" w:themeColor="accent6" w:themeShade="80"/>
        </w:rPr>
      </w:pPr>
      <w:r>
        <w:rPr>
          <w:rFonts w:ascii="Calibri" w:hAnsi="Calibri" w:cs="Arial"/>
          <w:color w:val="385623" w:themeColor="accent6" w:themeShade="80"/>
          <w:sz w:val="28"/>
          <w:szCs w:val="28"/>
        </w:rPr>
        <w:t xml:space="preserve">                       </w:t>
      </w:r>
      <w:r w:rsidR="00AE0449">
        <w:rPr>
          <w:rFonts w:ascii="Calibri" w:hAnsi="Calibri"/>
          <w:b/>
          <w:color w:val="385623" w:themeColor="accent6" w:themeShade="80"/>
        </w:rPr>
        <w:t>Associate</w:t>
      </w:r>
      <w:r w:rsidR="00C068AB" w:rsidRPr="00820F84">
        <w:rPr>
          <w:rFonts w:ascii="Calibri" w:hAnsi="Calibri"/>
          <w:b/>
          <w:color w:val="385623" w:themeColor="accent6" w:themeShade="80"/>
        </w:rPr>
        <w:t xml:space="preserve"> Form</w:t>
      </w:r>
    </w:p>
    <w:p w14:paraId="2B13BD3C" w14:textId="7167AE36" w:rsidR="00AE0449" w:rsidRPr="00AE0449" w:rsidRDefault="00AE0449" w:rsidP="00AE0449">
      <w:pPr>
        <w:pStyle w:val="Heading2"/>
        <w:numPr>
          <w:ilvl w:val="0"/>
          <w:numId w:val="0"/>
        </w:numPr>
        <w:ind w:left="360"/>
        <w:jc w:val="center"/>
        <w:rPr>
          <w:rFonts w:ascii="Calibri" w:hAnsi="Calibri" w:cs="Arial"/>
          <w:sz w:val="32"/>
          <w:szCs w:val="28"/>
        </w:rPr>
      </w:pPr>
      <w:r w:rsidRPr="00AE0449">
        <w:rPr>
          <w:rFonts w:ascii="Calibri" w:hAnsi="Calibri" w:cs="Arial"/>
          <w:sz w:val="32"/>
          <w:szCs w:val="28"/>
        </w:rPr>
        <w:t>Caring for God’s Creation - Want to join A Rocha?</w:t>
      </w:r>
    </w:p>
    <w:p w14:paraId="573A38E1" w14:textId="6258627A" w:rsidR="00A9131D" w:rsidRPr="00565A17" w:rsidRDefault="00A9131D" w:rsidP="00A9131D">
      <w:pPr>
        <w:spacing w:after="120" w:line="360" w:lineRule="auto"/>
        <w:rPr>
          <w:rFonts w:ascii="Calibri" w:hAnsi="Calibri" w:cs="Arial"/>
          <w:b/>
          <w:sz w:val="2"/>
          <w:szCs w:val="2"/>
        </w:rPr>
      </w:pPr>
      <w:bookmarkStart w:id="0" w:name="_Toc273372871"/>
      <w:bookmarkStart w:id="1" w:name="_Toc436042304"/>
    </w:p>
    <w:p w14:paraId="01CF5433" w14:textId="60ACEF67" w:rsidR="00A9131D" w:rsidRPr="00565A17" w:rsidRDefault="00A9131D" w:rsidP="00A9131D">
      <w:pPr>
        <w:pBdr>
          <w:top w:val="single" w:sz="4" w:space="1" w:color="auto"/>
          <w:left w:val="single" w:sz="4" w:space="4" w:color="auto"/>
          <w:bottom w:val="single" w:sz="4" w:space="1" w:color="auto"/>
          <w:right w:val="single" w:sz="4" w:space="4" w:color="auto"/>
        </w:pBdr>
        <w:rPr>
          <w:rFonts w:asciiTheme="majorHAnsi" w:hAnsiTheme="majorHAnsi" w:cstheme="majorHAnsi"/>
          <w:bCs/>
          <w:lang w:val="en-US"/>
        </w:rPr>
      </w:pPr>
      <w:r w:rsidRPr="00565A17">
        <w:rPr>
          <w:rFonts w:asciiTheme="majorHAnsi" w:hAnsiTheme="majorHAnsi" w:cstheme="majorHAnsi"/>
          <w:bCs/>
          <w:sz w:val="22"/>
          <w:szCs w:val="22"/>
        </w:rPr>
        <w:t xml:space="preserve">You can join A Rocha Australia as an Associate while you are under the age of 18. It’s free and there is no junior age limit. You will not have voting rights but we </w:t>
      </w:r>
      <w:r w:rsidRPr="00565A17">
        <w:rPr>
          <w:rFonts w:asciiTheme="majorHAnsi" w:hAnsiTheme="majorHAnsi" w:cstheme="majorHAnsi"/>
          <w:sz w:val="22"/>
          <w:szCs w:val="22"/>
        </w:rPr>
        <w:t xml:space="preserve">will let you know of any A Rocha activities that may be happening in your area and will email you with news of A Rocha in Australia. </w:t>
      </w:r>
    </w:p>
    <w:p w14:paraId="09DDDF3B" w14:textId="77777777" w:rsidR="00A9131D" w:rsidRPr="00565A17" w:rsidRDefault="00A9131D" w:rsidP="00A9131D">
      <w:pPr>
        <w:pBdr>
          <w:top w:val="single" w:sz="4" w:space="1" w:color="auto"/>
          <w:left w:val="single" w:sz="4" w:space="4" w:color="auto"/>
          <w:bottom w:val="single" w:sz="4" w:space="1" w:color="auto"/>
          <w:right w:val="single" w:sz="4" w:space="4" w:color="auto"/>
        </w:pBdr>
        <w:rPr>
          <w:rFonts w:asciiTheme="majorHAnsi" w:hAnsiTheme="majorHAnsi" w:cstheme="majorHAnsi"/>
          <w:sz w:val="12"/>
          <w:szCs w:val="12"/>
        </w:rPr>
      </w:pPr>
    </w:p>
    <w:p w14:paraId="1FC97E7B" w14:textId="781D0E03" w:rsidR="00A9131D" w:rsidRDefault="00A9131D" w:rsidP="00A9131D">
      <w:pPr>
        <w:pBdr>
          <w:top w:val="single" w:sz="4" w:space="1" w:color="auto"/>
          <w:left w:val="single" w:sz="4" w:space="4" w:color="auto"/>
          <w:bottom w:val="single" w:sz="4" w:space="1" w:color="auto"/>
          <w:right w:val="single" w:sz="4" w:space="4" w:color="auto"/>
        </w:pBdr>
        <w:rPr>
          <w:rFonts w:asciiTheme="majorHAnsi" w:hAnsiTheme="majorHAnsi" w:cstheme="majorHAnsi"/>
        </w:rPr>
      </w:pPr>
      <w:r>
        <w:rPr>
          <w:rFonts w:asciiTheme="majorHAnsi" w:hAnsiTheme="majorHAnsi" w:cstheme="majorHAnsi"/>
        </w:rPr>
        <w:t xml:space="preserve">To apply for Associate membership please email a completed copy of this entire document to </w:t>
      </w:r>
      <w:hyperlink r:id="rId8" w:history="1">
        <w:r w:rsidR="00761983" w:rsidRPr="009517F0">
          <w:rPr>
            <w:rStyle w:val="Hyperlink"/>
          </w:rPr>
          <w:t>australia@arocha.org</w:t>
        </w:r>
      </w:hyperlink>
      <w:r w:rsidR="00761983">
        <w:t xml:space="preserve"> </w:t>
      </w:r>
    </w:p>
    <w:p w14:paraId="2B1B3804" w14:textId="77777777" w:rsidR="00A9131D" w:rsidRPr="00565A17" w:rsidRDefault="00A9131D" w:rsidP="00A9131D">
      <w:pPr>
        <w:pBdr>
          <w:top w:val="single" w:sz="4" w:space="1" w:color="auto"/>
          <w:left w:val="single" w:sz="4" w:space="4" w:color="auto"/>
          <w:bottom w:val="single" w:sz="4" w:space="1" w:color="auto"/>
          <w:right w:val="single" w:sz="4" w:space="4" w:color="auto"/>
        </w:pBdr>
        <w:rPr>
          <w:rFonts w:asciiTheme="majorHAnsi" w:hAnsiTheme="majorHAnsi" w:cstheme="majorHAnsi"/>
          <w:sz w:val="12"/>
          <w:szCs w:val="12"/>
        </w:rPr>
      </w:pPr>
    </w:p>
    <w:p w14:paraId="4D79E4A9" w14:textId="0E6864BC" w:rsidR="00A9131D" w:rsidRDefault="00A9131D" w:rsidP="00A9131D">
      <w:pPr>
        <w:pBdr>
          <w:top w:val="single" w:sz="4" w:space="1" w:color="auto"/>
          <w:left w:val="single" w:sz="4" w:space="4" w:color="auto"/>
          <w:bottom w:val="single" w:sz="4" w:space="1" w:color="auto"/>
          <w:right w:val="single" w:sz="4" w:space="4" w:color="auto"/>
        </w:pBdr>
        <w:rPr>
          <w:rFonts w:asciiTheme="majorHAnsi" w:hAnsiTheme="majorHAnsi" w:cstheme="majorHAnsi"/>
        </w:rPr>
      </w:pPr>
      <w:r>
        <w:rPr>
          <w:rFonts w:asciiTheme="majorHAnsi" w:hAnsiTheme="majorHAnsi" w:cstheme="majorHAnsi"/>
        </w:rPr>
        <w:t>The Board of A Rocha Australia will consider your application for membership and you will be advised via email when your application has been accepted.</w:t>
      </w:r>
    </w:p>
    <w:p w14:paraId="58460A90" w14:textId="77777777" w:rsidR="00A9131D" w:rsidRPr="00565A17" w:rsidRDefault="00A9131D" w:rsidP="00A9131D">
      <w:pPr>
        <w:pBdr>
          <w:top w:val="single" w:sz="4" w:space="1" w:color="auto"/>
          <w:left w:val="single" w:sz="4" w:space="4" w:color="auto"/>
          <w:bottom w:val="single" w:sz="4" w:space="1" w:color="auto"/>
          <w:right w:val="single" w:sz="4" w:space="4" w:color="auto"/>
        </w:pBdr>
        <w:rPr>
          <w:rFonts w:asciiTheme="majorHAnsi" w:hAnsiTheme="majorHAnsi" w:cstheme="majorHAnsi"/>
          <w:sz w:val="4"/>
          <w:szCs w:val="4"/>
        </w:rPr>
      </w:pPr>
    </w:p>
    <w:p w14:paraId="763C66C3" w14:textId="77777777" w:rsidR="00A9131D" w:rsidRPr="00565A17" w:rsidRDefault="00A9131D" w:rsidP="00AE0449">
      <w:pPr>
        <w:spacing w:after="120" w:line="360" w:lineRule="auto"/>
        <w:rPr>
          <w:rFonts w:ascii="Calibri" w:hAnsi="Calibri" w:cs="Arial"/>
          <w:b/>
          <w:sz w:val="4"/>
          <w:szCs w:val="4"/>
        </w:rPr>
      </w:pPr>
    </w:p>
    <w:p w14:paraId="18E7BBFB" w14:textId="62183164" w:rsidR="00AE0449" w:rsidRPr="00DE3675" w:rsidRDefault="00AE0449" w:rsidP="00E2020E">
      <w:pPr>
        <w:pStyle w:val="Heading2"/>
        <w:spacing w:before="0" w:after="120" w:line="276" w:lineRule="auto"/>
        <w:rPr>
          <w:rFonts w:asciiTheme="minorHAnsi" w:hAnsiTheme="minorHAnsi"/>
          <w:b w:val="0"/>
        </w:rPr>
      </w:pPr>
      <w:r w:rsidRPr="00DE3675">
        <w:rPr>
          <w:rFonts w:asciiTheme="minorHAnsi" w:hAnsiTheme="minorHAnsi"/>
          <w:b w:val="0"/>
        </w:rPr>
        <w:t xml:space="preserve">Your details </w:t>
      </w:r>
    </w:p>
    <w:p w14:paraId="1E986DB0" w14:textId="77777777" w:rsidR="00AE0449" w:rsidRDefault="00AE0449" w:rsidP="00AE0449">
      <w:pPr>
        <w:spacing w:after="120" w:line="360" w:lineRule="auto"/>
        <w:ind w:left="1020" w:hanging="340"/>
        <w:rPr>
          <w:rFonts w:ascii="Calibri" w:hAnsi="Calibri" w:cs="Arial"/>
          <w:sz w:val="22"/>
          <w:szCs w:val="22"/>
        </w:rPr>
      </w:pPr>
      <w:r>
        <w:rPr>
          <w:rFonts w:ascii="Calibri" w:hAnsi="Calibri" w:cs="Arial"/>
          <w:sz w:val="22"/>
          <w:szCs w:val="22"/>
        </w:rPr>
        <w:t>Name:</w:t>
      </w:r>
    </w:p>
    <w:p w14:paraId="2E77BEBA" w14:textId="42DCAC4E" w:rsidR="00A808F0" w:rsidRPr="00775B89" w:rsidRDefault="00A808F0" w:rsidP="00AE0449">
      <w:pPr>
        <w:spacing w:after="120" w:line="360" w:lineRule="auto"/>
        <w:ind w:left="1020" w:hanging="340"/>
        <w:rPr>
          <w:rFonts w:ascii="Calibri" w:hAnsi="Calibri" w:cs="Arial"/>
          <w:sz w:val="22"/>
          <w:szCs w:val="22"/>
        </w:rPr>
      </w:pPr>
      <w:r>
        <w:rPr>
          <w:rFonts w:ascii="Calibri" w:hAnsi="Calibri" w:cs="Arial"/>
          <w:sz w:val="22"/>
          <w:szCs w:val="22"/>
        </w:rPr>
        <w:t xml:space="preserve">Suburb &amp; State: </w:t>
      </w:r>
    </w:p>
    <w:p w14:paraId="26B46B44" w14:textId="77777777" w:rsidR="00AE0449" w:rsidRDefault="00AE0449" w:rsidP="00AE0449">
      <w:pPr>
        <w:spacing w:after="120" w:line="360" w:lineRule="auto"/>
        <w:ind w:left="1020" w:hanging="340"/>
        <w:rPr>
          <w:rFonts w:ascii="Calibri" w:hAnsi="Calibri" w:cs="Arial"/>
          <w:sz w:val="22"/>
          <w:szCs w:val="22"/>
        </w:rPr>
      </w:pPr>
      <w:r>
        <w:rPr>
          <w:rFonts w:ascii="Calibri" w:hAnsi="Calibri" w:cs="Arial"/>
          <w:sz w:val="22"/>
          <w:szCs w:val="22"/>
        </w:rPr>
        <w:t>Email</w:t>
      </w:r>
      <w:r w:rsidRPr="00775B89">
        <w:rPr>
          <w:rFonts w:ascii="Calibri" w:hAnsi="Calibri" w:cs="Arial"/>
          <w:sz w:val="22"/>
          <w:szCs w:val="22"/>
        </w:rPr>
        <w:t>:</w:t>
      </w:r>
    </w:p>
    <w:p w14:paraId="2D5370FC" w14:textId="75222E83" w:rsidR="00961FFC" w:rsidRPr="00775B89" w:rsidRDefault="00961FFC" w:rsidP="00AE0449">
      <w:pPr>
        <w:spacing w:after="120" w:line="360" w:lineRule="auto"/>
        <w:ind w:left="1020" w:hanging="340"/>
        <w:rPr>
          <w:rFonts w:ascii="Calibri" w:hAnsi="Calibri" w:cs="Arial"/>
          <w:sz w:val="22"/>
          <w:szCs w:val="22"/>
        </w:rPr>
      </w:pPr>
      <w:r>
        <w:rPr>
          <w:rFonts w:ascii="Calibri" w:hAnsi="Calibri" w:cs="Arial"/>
          <w:sz w:val="22"/>
          <w:szCs w:val="22"/>
        </w:rPr>
        <w:t>Birthdate:</w:t>
      </w:r>
    </w:p>
    <w:p w14:paraId="7283E5F1" w14:textId="77777777" w:rsidR="00AE0449" w:rsidRPr="00DE3675" w:rsidRDefault="00AE0449" w:rsidP="00E2020E">
      <w:pPr>
        <w:pStyle w:val="Heading2"/>
        <w:spacing w:before="0" w:after="120" w:line="276" w:lineRule="auto"/>
        <w:rPr>
          <w:rFonts w:asciiTheme="minorHAnsi" w:hAnsiTheme="minorHAnsi"/>
          <w:b w:val="0"/>
        </w:rPr>
      </w:pPr>
      <w:r w:rsidRPr="00DE3675">
        <w:rPr>
          <w:rFonts w:asciiTheme="minorHAnsi" w:hAnsiTheme="minorHAnsi"/>
          <w:b w:val="0"/>
        </w:rPr>
        <w:t>Your privacy</w:t>
      </w:r>
    </w:p>
    <w:p w14:paraId="3CFBA132" w14:textId="0B12EF30" w:rsidR="00A9131D" w:rsidRPr="00DE3675" w:rsidRDefault="00A9131D" w:rsidP="00E2020E">
      <w:pPr>
        <w:pStyle w:val="ListParagraph"/>
        <w:spacing w:after="120" w:line="276" w:lineRule="auto"/>
        <w:ind w:left="700"/>
        <w:rPr>
          <w:rFonts w:ascii="Calibri" w:hAnsi="Calibri" w:cs="Arial"/>
          <w:sz w:val="22"/>
          <w:szCs w:val="22"/>
        </w:rPr>
      </w:pPr>
      <w:r>
        <w:rPr>
          <w:rFonts w:ascii="Calibri" w:hAnsi="Calibri" w:cs="Arial"/>
          <w:sz w:val="22"/>
          <w:szCs w:val="22"/>
        </w:rPr>
        <w:t xml:space="preserve">Our </w:t>
      </w:r>
      <w:r w:rsidRPr="00A9131D">
        <w:rPr>
          <w:rFonts w:ascii="Calibri" w:hAnsi="Calibri" w:cs="Arial"/>
          <w:sz w:val="22"/>
        </w:rPr>
        <w:t xml:space="preserve">Privacy statement: </w:t>
      </w:r>
      <w:r w:rsidRPr="00A9131D">
        <w:rPr>
          <w:sz w:val="20"/>
        </w:rPr>
        <w:t xml:space="preserve">The applicant agrees that the directors, staff and officers of A Rocha Australia may access the information provided in this application for the purposes of A Rocha Australia only. </w:t>
      </w:r>
      <w:r w:rsidRPr="00A9131D">
        <w:rPr>
          <w:rFonts w:cs="Arial"/>
          <w:iCs/>
          <w:sz w:val="20"/>
          <w:szCs w:val="22"/>
          <w:bdr w:val="none" w:sz="0" w:space="0" w:color="auto" w:frame="1"/>
        </w:rPr>
        <w:t>A Rocha Australia respects your privacy and will use its best endeavours to comply with the Privacy Act 1988 as far as reasonably possible. In particular, A Rocha Australia will not publish or forward your details to any third party without your consent.</w:t>
      </w:r>
    </w:p>
    <w:p w14:paraId="6B53AF68" w14:textId="77777777" w:rsidR="00AE0449" w:rsidRPr="00DE3675" w:rsidRDefault="00AE0449" w:rsidP="00E2020E">
      <w:pPr>
        <w:pStyle w:val="Heading2"/>
        <w:spacing w:before="0" w:after="120" w:line="276" w:lineRule="auto"/>
        <w:rPr>
          <w:rFonts w:asciiTheme="minorHAnsi" w:hAnsiTheme="minorHAnsi"/>
          <w:b w:val="0"/>
        </w:rPr>
      </w:pPr>
      <w:r w:rsidRPr="00DE3675">
        <w:rPr>
          <w:rFonts w:asciiTheme="minorHAnsi" w:hAnsiTheme="minorHAnsi"/>
          <w:b w:val="0"/>
        </w:rPr>
        <w:t>About you</w:t>
      </w:r>
    </w:p>
    <w:p w14:paraId="35E3CE68" w14:textId="09BF1B93" w:rsidR="008A54C1" w:rsidRPr="00F769ED" w:rsidRDefault="00AE0449" w:rsidP="00E2020E">
      <w:pPr>
        <w:spacing w:after="120" w:line="276" w:lineRule="auto"/>
        <w:ind w:left="1020" w:hanging="340"/>
        <w:rPr>
          <w:rFonts w:ascii="Calibri" w:hAnsi="Calibri" w:cs="Arial"/>
          <w:sz w:val="22"/>
          <w:szCs w:val="22"/>
        </w:rPr>
      </w:pPr>
      <w:r>
        <w:rPr>
          <w:rFonts w:ascii="Calibri" w:hAnsi="Calibri" w:cs="Arial"/>
          <w:sz w:val="22"/>
          <w:szCs w:val="22"/>
        </w:rPr>
        <w:t xml:space="preserve">Please explain why you are interested in caring for God’s creation: </w:t>
      </w:r>
    </w:p>
    <w:p w14:paraId="3BE91354" w14:textId="77777777" w:rsidR="00AE0449" w:rsidRPr="00DE3675" w:rsidRDefault="00AE0449" w:rsidP="00E2020E">
      <w:pPr>
        <w:pStyle w:val="Heading2"/>
        <w:spacing w:before="0" w:after="120" w:line="276" w:lineRule="auto"/>
        <w:rPr>
          <w:rFonts w:asciiTheme="minorHAnsi" w:hAnsiTheme="minorHAnsi"/>
          <w:b w:val="0"/>
        </w:rPr>
      </w:pPr>
      <w:r w:rsidRPr="00DE3675">
        <w:rPr>
          <w:rFonts w:asciiTheme="minorHAnsi" w:hAnsiTheme="minorHAnsi"/>
          <w:b w:val="0"/>
        </w:rPr>
        <w:t>Consent</w:t>
      </w:r>
      <w:r w:rsidRPr="00DE3675">
        <w:rPr>
          <w:rFonts w:asciiTheme="minorHAnsi" w:hAnsiTheme="minorHAnsi"/>
          <w:b w:val="0"/>
        </w:rPr>
        <w:tab/>
      </w:r>
    </w:p>
    <w:p w14:paraId="779741EC" w14:textId="7FD3C062" w:rsidR="00AE0449" w:rsidRPr="00F769ED" w:rsidRDefault="00AE0449" w:rsidP="00E2020E">
      <w:pPr>
        <w:spacing w:after="120" w:line="276" w:lineRule="auto"/>
        <w:ind w:left="1020" w:hanging="340"/>
        <w:rPr>
          <w:rFonts w:ascii="Calibri" w:hAnsi="Calibri" w:cs="Arial"/>
          <w:sz w:val="22"/>
          <w:szCs w:val="22"/>
        </w:rPr>
      </w:pPr>
      <w:r>
        <w:rPr>
          <w:rFonts w:ascii="Calibri" w:hAnsi="Calibri" w:cs="Arial"/>
          <w:sz w:val="22"/>
          <w:szCs w:val="22"/>
        </w:rPr>
        <w:t>If under 18 please get your parent/guardian to sign.</w:t>
      </w:r>
    </w:p>
    <w:p w14:paraId="00C8F4B9" w14:textId="77777777" w:rsidR="00AE0449" w:rsidRPr="0065075C" w:rsidRDefault="00AE0449" w:rsidP="00E2020E">
      <w:pPr>
        <w:spacing w:after="120" w:line="276" w:lineRule="auto"/>
        <w:rPr>
          <w:rFonts w:ascii="Calibri" w:hAnsi="Calibri" w:cs="Arial"/>
          <w:sz w:val="22"/>
          <w:szCs w:val="22"/>
        </w:rPr>
      </w:pPr>
      <w:r w:rsidRPr="0065075C">
        <w:rPr>
          <w:rFonts w:ascii="Calibri" w:hAnsi="Calibri" w:cs="Arial"/>
          <w:sz w:val="22"/>
          <w:szCs w:val="22"/>
        </w:rPr>
        <w:t xml:space="preserve"> </w:t>
      </w:r>
      <w:r w:rsidRPr="0065075C">
        <w:rPr>
          <w:rFonts w:ascii="Calibri" w:hAnsi="Calibri" w:cs="Arial"/>
          <w:sz w:val="22"/>
          <w:szCs w:val="22"/>
        </w:rPr>
        <w:tab/>
        <w:t>………………………………………………..</w:t>
      </w:r>
      <w:r w:rsidRPr="0065075C">
        <w:rPr>
          <w:rFonts w:ascii="Calibri" w:hAnsi="Calibri" w:cs="Arial"/>
          <w:sz w:val="22"/>
          <w:szCs w:val="22"/>
        </w:rPr>
        <w:tab/>
      </w:r>
      <w:r w:rsidRPr="0065075C">
        <w:rPr>
          <w:rFonts w:ascii="Calibri" w:hAnsi="Calibri" w:cs="Arial"/>
          <w:sz w:val="22"/>
          <w:szCs w:val="22"/>
        </w:rPr>
        <w:tab/>
      </w:r>
    </w:p>
    <w:p w14:paraId="38610598" w14:textId="1A228F1C" w:rsidR="00AE0449" w:rsidRPr="00DE3675" w:rsidRDefault="00F769ED" w:rsidP="00E2020E">
      <w:pPr>
        <w:spacing w:after="120" w:line="276" w:lineRule="auto"/>
        <w:ind w:left="680" w:hanging="340"/>
        <w:rPr>
          <w:rFonts w:ascii="Calibri" w:hAnsi="Calibri" w:cs="Arial"/>
          <w:sz w:val="22"/>
          <w:szCs w:val="22"/>
        </w:rPr>
      </w:pPr>
      <w:r>
        <w:rPr>
          <w:rFonts w:ascii="Calibri" w:hAnsi="Calibri" w:cs="Arial"/>
          <w:sz w:val="22"/>
          <w:szCs w:val="22"/>
        </w:rPr>
        <w:tab/>
      </w:r>
      <w:r>
        <w:rPr>
          <w:rFonts w:ascii="Calibri" w:hAnsi="Calibri" w:cs="Arial"/>
          <w:sz w:val="22"/>
          <w:szCs w:val="22"/>
        </w:rPr>
        <w:tab/>
      </w:r>
      <w:r w:rsidR="00AE0449">
        <w:rPr>
          <w:rFonts w:ascii="Calibri" w:hAnsi="Calibri" w:cs="Arial"/>
          <w:sz w:val="22"/>
          <w:szCs w:val="22"/>
        </w:rPr>
        <w:t>Parent/guardian’s signature</w:t>
      </w:r>
      <w:r w:rsidR="00AE0449">
        <w:rPr>
          <w:rFonts w:ascii="Calibri" w:hAnsi="Calibri" w:cs="Arial"/>
          <w:sz w:val="22"/>
          <w:szCs w:val="22"/>
        </w:rPr>
        <w:tab/>
      </w:r>
      <w:r w:rsidR="00AE0449" w:rsidRPr="0065075C">
        <w:rPr>
          <w:rFonts w:ascii="Calibri" w:hAnsi="Calibri" w:cs="Arial"/>
          <w:sz w:val="22"/>
          <w:szCs w:val="22"/>
        </w:rPr>
        <w:t xml:space="preserve"> </w:t>
      </w:r>
    </w:p>
    <w:p w14:paraId="7D206E62" w14:textId="77777777" w:rsidR="00AE0449" w:rsidRPr="00DE3675" w:rsidRDefault="00AE0449" w:rsidP="00E2020E">
      <w:pPr>
        <w:pStyle w:val="Heading2"/>
        <w:spacing w:before="0" w:after="120" w:line="276" w:lineRule="auto"/>
        <w:rPr>
          <w:rFonts w:asciiTheme="minorHAnsi" w:hAnsiTheme="minorHAnsi"/>
          <w:b w:val="0"/>
        </w:rPr>
      </w:pPr>
      <w:r w:rsidRPr="00DE3675">
        <w:rPr>
          <w:rFonts w:asciiTheme="minorHAnsi" w:hAnsiTheme="minorHAnsi"/>
          <w:b w:val="0"/>
        </w:rPr>
        <w:t>What happens when I turn 18?</w:t>
      </w:r>
    </w:p>
    <w:p w14:paraId="3D704127" w14:textId="34DB35AD" w:rsidR="00AE0449" w:rsidRPr="00AF3383" w:rsidRDefault="00AE0449" w:rsidP="00E2020E">
      <w:pPr>
        <w:suppressAutoHyphens/>
        <w:spacing w:after="120" w:line="276" w:lineRule="auto"/>
        <w:ind w:left="720"/>
        <w:rPr>
          <w:sz w:val="22"/>
          <w:szCs w:val="22"/>
        </w:rPr>
      </w:pPr>
      <w:r>
        <w:rPr>
          <w:rFonts w:ascii="Calibri" w:eastAsia="Calibri" w:hAnsi="Calibri" w:cs="Calibri"/>
          <w:sz w:val="22"/>
          <w:szCs w:val="22"/>
        </w:rPr>
        <w:t xml:space="preserve">You may apply for adult membership.  Go to </w:t>
      </w:r>
      <w:hyperlink r:id="rId9" w:history="1">
        <w:r w:rsidRPr="00AF3383">
          <w:rPr>
            <w:rStyle w:val="Hyperlink"/>
            <w:sz w:val="22"/>
            <w:szCs w:val="22"/>
          </w:rPr>
          <w:t>http://australia.arocha.org/get-involved/membership/</w:t>
        </w:r>
      </w:hyperlink>
    </w:p>
    <w:p w14:paraId="52F1B55F" w14:textId="77777777" w:rsidR="00AE0449" w:rsidRPr="00DE3675" w:rsidRDefault="00AE0449" w:rsidP="00E2020E">
      <w:pPr>
        <w:pStyle w:val="Heading2"/>
        <w:spacing w:before="0" w:after="120" w:line="276" w:lineRule="auto"/>
        <w:rPr>
          <w:rFonts w:asciiTheme="minorHAnsi" w:hAnsiTheme="minorHAnsi"/>
          <w:b w:val="0"/>
        </w:rPr>
      </w:pPr>
      <w:r w:rsidRPr="00DE3675">
        <w:rPr>
          <w:rFonts w:asciiTheme="minorHAnsi" w:hAnsiTheme="minorHAnsi"/>
          <w:b w:val="0"/>
        </w:rPr>
        <w:t>About us.</w:t>
      </w:r>
    </w:p>
    <w:p w14:paraId="6C8CD20B" w14:textId="0B587605" w:rsidR="00AF3383" w:rsidRDefault="00AE0449" w:rsidP="00E2020E">
      <w:pPr>
        <w:suppressAutoHyphens/>
        <w:spacing w:after="120" w:line="276" w:lineRule="auto"/>
        <w:ind w:firstLine="720"/>
        <w:rPr>
          <w:rFonts w:ascii="Calibri" w:eastAsia="Calibri" w:hAnsi="Calibri" w:cs="Calibri"/>
          <w:sz w:val="22"/>
          <w:szCs w:val="22"/>
        </w:rPr>
      </w:pPr>
      <w:r>
        <w:rPr>
          <w:rFonts w:ascii="Calibri" w:eastAsia="Calibri" w:hAnsi="Calibri" w:cs="Calibri"/>
          <w:sz w:val="22"/>
          <w:szCs w:val="22"/>
        </w:rPr>
        <w:t xml:space="preserve">Check out our aims and beliefs below and </w:t>
      </w:r>
      <w:r w:rsidR="001B6609">
        <w:rPr>
          <w:rFonts w:ascii="Calibri" w:eastAsia="Calibri" w:hAnsi="Calibri" w:cs="Calibri"/>
          <w:sz w:val="22"/>
          <w:szCs w:val="22"/>
        </w:rPr>
        <w:t xml:space="preserve">on </w:t>
      </w:r>
      <w:r>
        <w:rPr>
          <w:rFonts w:ascii="Calibri" w:eastAsia="Calibri" w:hAnsi="Calibri" w:cs="Calibri"/>
          <w:sz w:val="22"/>
          <w:szCs w:val="22"/>
        </w:rPr>
        <w:t xml:space="preserve">our website: </w:t>
      </w:r>
      <w:hyperlink r:id="rId10" w:history="1">
        <w:r w:rsidRPr="004F14E4">
          <w:rPr>
            <w:rStyle w:val="Hyperlink"/>
            <w:rFonts w:ascii="Calibri" w:eastAsia="Calibri" w:hAnsi="Calibri" w:cs="Calibri"/>
            <w:sz w:val="22"/>
            <w:szCs w:val="22"/>
          </w:rPr>
          <w:t>http://australia.arocha.org</w:t>
        </w:r>
      </w:hyperlink>
    </w:p>
    <w:p w14:paraId="041A9F3C" w14:textId="509467E9" w:rsidR="00A9131D" w:rsidRPr="00565A17" w:rsidRDefault="00AE0449" w:rsidP="00565A17">
      <w:pPr>
        <w:suppressAutoHyphens/>
        <w:spacing w:after="120" w:line="276" w:lineRule="auto"/>
        <w:ind w:firstLine="720"/>
        <w:rPr>
          <w:rFonts w:ascii="Calibri" w:hAnsi="Calibri" w:cs="Arial"/>
          <w:sz w:val="28"/>
          <w:szCs w:val="28"/>
        </w:rPr>
      </w:pPr>
      <w:r>
        <w:rPr>
          <w:rFonts w:ascii="Calibri" w:eastAsia="Calibri" w:hAnsi="Calibri" w:cs="Calibri"/>
          <w:sz w:val="22"/>
          <w:szCs w:val="22"/>
        </w:rPr>
        <w:t xml:space="preserve">If you (or your parents) want to ask us anything, please do!  Email: </w:t>
      </w:r>
      <w:hyperlink r:id="rId11" w:history="1">
        <w:r w:rsidRPr="004F14E4">
          <w:rPr>
            <w:rStyle w:val="Hyperlink"/>
            <w:rFonts w:ascii="Calibri" w:eastAsia="Calibri" w:hAnsi="Calibri" w:cs="Calibri"/>
            <w:sz w:val="22"/>
            <w:szCs w:val="22"/>
          </w:rPr>
          <w:t>australia@arocha.org</w:t>
        </w:r>
      </w:hyperlink>
      <w:r w:rsidR="004D43AC">
        <w:rPr>
          <w:rFonts w:ascii="Calibri" w:hAnsi="Calibri" w:cs="Arial"/>
          <w:sz w:val="28"/>
          <w:szCs w:val="28"/>
        </w:rPr>
        <w:t xml:space="preserve">           </w:t>
      </w:r>
      <w:r w:rsidR="00A9131D">
        <w:rPr>
          <w:rFonts w:ascii="Calibri" w:hAnsi="Calibri" w:cs="Arial"/>
          <w:sz w:val="28"/>
          <w:szCs w:val="28"/>
        </w:rPr>
        <w:br w:type="page"/>
      </w:r>
    </w:p>
    <w:p w14:paraId="6EC98F37" w14:textId="171B0EFC" w:rsidR="00212F7B" w:rsidRDefault="00212F7B" w:rsidP="00F769ED">
      <w:pPr>
        <w:pStyle w:val="Heading2"/>
        <w:numPr>
          <w:ilvl w:val="0"/>
          <w:numId w:val="0"/>
        </w:numPr>
        <w:ind w:left="2160" w:firstLine="720"/>
      </w:pPr>
      <w:r>
        <w:rPr>
          <w:rFonts w:ascii="Calibri" w:hAnsi="Calibri"/>
          <w:color w:val="385623" w:themeColor="accent6" w:themeShade="80"/>
        </w:rPr>
        <w:lastRenderedPageBreak/>
        <w:t>Appendix to Membership</w:t>
      </w:r>
      <w:r w:rsidRPr="00820F84">
        <w:rPr>
          <w:rFonts w:ascii="Calibri" w:hAnsi="Calibri"/>
          <w:color w:val="385623" w:themeColor="accent6" w:themeShade="80"/>
        </w:rPr>
        <w:t xml:space="preserve"> Form</w:t>
      </w:r>
      <w:r>
        <w:rPr>
          <w:rFonts w:ascii="Calibri" w:hAnsi="Calibri"/>
          <w:color w:val="385623" w:themeColor="accent6" w:themeShade="80"/>
        </w:rPr>
        <w:t xml:space="preserve"> </w:t>
      </w:r>
    </w:p>
    <w:p w14:paraId="11F3C857" w14:textId="77777777" w:rsidR="00F769ED" w:rsidRPr="00E2020E" w:rsidRDefault="00F769ED" w:rsidP="00C3241C">
      <w:pPr>
        <w:pStyle w:val="Heading2"/>
        <w:numPr>
          <w:ilvl w:val="0"/>
          <w:numId w:val="0"/>
        </w:numPr>
        <w:rPr>
          <w:rFonts w:ascii="Calibri" w:hAnsi="Calibri" w:cs="Arial"/>
          <w:sz w:val="6"/>
          <w:szCs w:val="6"/>
        </w:rPr>
      </w:pPr>
    </w:p>
    <w:p w14:paraId="7C7344EC" w14:textId="0675A565" w:rsidR="00C3241C" w:rsidRDefault="00C3241C" w:rsidP="00C3241C">
      <w:pPr>
        <w:pStyle w:val="Heading2"/>
        <w:numPr>
          <w:ilvl w:val="0"/>
          <w:numId w:val="0"/>
        </w:numPr>
        <w:rPr>
          <w:rFonts w:ascii="Calibri" w:hAnsi="Calibri" w:cs="Arial"/>
          <w:sz w:val="28"/>
          <w:szCs w:val="28"/>
        </w:rPr>
      </w:pPr>
      <w:r w:rsidRPr="002F1232">
        <w:rPr>
          <w:rFonts w:ascii="Calibri" w:hAnsi="Calibri" w:cs="Arial"/>
          <w:sz w:val="28"/>
          <w:szCs w:val="28"/>
        </w:rPr>
        <w:t xml:space="preserve">A Rocha </w:t>
      </w:r>
      <w:r>
        <w:rPr>
          <w:rFonts w:ascii="Calibri" w:hAnsi="Calibri" w:cs="Arial"/>
          <w:sz w:val="28"/>
          <w:szCs w:val="28"/>
        </w:rPr>
        <w:t>Australia Objects</w:t>
      </w:r>
    </w:p>
    <w:p w14:paraId="61023A88" w14:textId="6D281934" w:rsidR="00C3241C" w:rsidRPr="00C3241C" w:rsidRDefault="00C3241C" w:rsidP="00C3241C">
      <w:pPr>
        <w:pStyle w:val="Heading2"/>
        <w:numPr>
          <w:ilvl w:val="0"/>
          <w:numId w:val="0"/>
        </w:numPr>
        <w:ind w:left="360" w:hanging="360"/>
        <w:rPr>
          <w:rFonts w:ascii="Calibri" w:hAnsi="Calibri" w:cs="Arial"/>
          <w:sz w:val="10"/>
          <w:szCs w:val="10"/>
        </w:rPr>
      </w:pPr>
      <w:r w:rsidRPr="00C3241C">
        <w:rPr>
          <w:rFonts w:ascii="Calibri" w:hAnsi="Calibri" w:cs="Arial"/>
          <w:sz w:val="10"/>
          <w:szCs w:val="10"/>
        </w:rPr>
        <w:t xml:space="preserve"> </w:t>
      </w:r>
    </w:p>
    <w:bookmarkEnd w:id="0"/>
    <w:p w14:paraId="1048028D" w14:textId="77777777" w:rsidR="00C3241C" w:rsidRPr="00C3241C" w:rsidRDefault="00C3241C" w:rsidP="0065075C">
      <w:pPr>
        <w:pStyle w:val="ListParagraph"/>
        <w:numPr>
          <w:ilvl w:val="0"/>
          <w:numId w:val="16"/>
        </w:numPr>
        <w:suppressAutoHyphens/>
        <w:spacing w:after="120" w:line="360" w:lineRule="auto"/>
        <w:ind w:left="720"/>
        <w:contextualSpacing w:val="0"/>
        <w:rPr>
          <w:rFonts w:ascii="Calibri" w:hAnsi="Calibri"/>
          <w:sz w:val="22"/>
          <w:szCs w:val="22"/>
        </w:rPr>
      </w:pPr>
      <w:r w:rsidRPr="0065075C">
        <w:rPr>
          <w:rFonts w:ascii="Calibri" w:hAnsi="Calibri"/>
          <w:sz w:val="22"/>
          <w:szCs w:val="22"/>
        </w:rPr>
        <w:t>Advancement</w:t>
      </w:r>
      <w:r w:rsidRPr="00C3241C">
        <w:rPr>
          <w:rFonts w:ascii="Calibri" w:eastAsia="Calibri" w:hAnsi="Calibri" w:cs="Calibri"/>
          <w:sz w:val="22"/>
          <w:szCs w:val="22"/>
        </w:rPr>
        <w:t xml:space="preserve"> of the Christian faith </w:t>
      </w:r>
      <w:r w:rsidRPr="00C3241C">
        <w:rPr>
          <w:rFonts w:ascii="Calibri" w:hAnsi="Calibri"/>
          <w:sz w:val="22"/>
          <w:szCs w:val="22"/>
        </w:rPr>
        <w:t>and understanding of its relevance to creation care;</w:t>
      </w:r>
    </w:p>
    <w:p w14:paraId="35969AB0" w14:textId="77777777" w:rsidR="00C3241C" w:rsidRPr="00C3241C" w:rsidRDefault="00C3241C" w:rsidP="0065075C">
      <w:pPr>
        <w:pStyle w:val="ListParagraph"/>
        <w:numPr>
          <w:ilvl w:val="0"/>
          <w:numId w:val="16"/>
        </w:numPr>
        <w:suppressAutoHyphens/>
        <w:spacing w:after="120" w:line="360" w:lineRule="auto"/>
        <w:ind w:left="720"/>
        <w:contextualSpacing w:val="0"/>
        <w:rPr>
          <w:rFonts w:ascii="Calibri" w:hAnsi="Calibri"/>
          <w:sz w:val="22"/>
          <w:szCs w:val="22"/>
        </w:rPr>
      </w:pPr>
      <w:r w:rsidRPr="00C3241C">
        <w:rPr>
          <w:rFonts w:ascii="Calibri" w:hAnsi="Calibri"/>
          <w:sz w:val="22"/>
          <w:szCs w:val="22"/>
        </w:rPr>
        <w:t>Education of the public by promotion of conservation, and scientific study of ecology and the environment; and</w:t>
      </w:r>
    </w:p>
    <w:p w14:paraId="6DB92601" w14:textId="77777777" w:rsidR="00C3241C" w:rsidRPr="00C3241C" w:rsidRDefault="00C3241C" w:rsidP="0065075C">
      <w:pPr>
        <w:pStyle w:val="ListParagraph"/>
        <w:numPr>
          <w:ilvl w:val="0"/>
          <w:numId w:val="16"/>
        </w:numPr>
        <w:suppressAutoHyphens/>
        <w:spacing w:after="120" w:line="360" w:lineRule="auto"/>
        <w:ind w:left="720"/>
        <w:contextualSpacing w:val="0"/>
        <w:rPr>
          <w:rFonts w:ascii="Calibri" w:hAnsi="Calibri"/>
          <w:sz w:val="22"/>
          <w:szCs w:val="22"/>
        </w:rPr>
      </w:pPr>
      <w:r w:rsidRPr="00C3241C">
        <w:rPr>
          <w:rFonts w:ascii="Calibri" w:hAnsi="Calibri"/>
          <w:sz w:val="22"/>
          <w:szCs w:val="22"/>
        </w:rPr>
        <w:t>Enablement of practical projects in conservation of biodiversity, natural resources and habitats in a community context for the benefit of future generations.</w:t>
      </w:r>
    </w:p>
    <w:p w14:paraId="365BC951" w14:textId="77777777" w:rsidR="00C3241C" w:rsidRPr="00C3241C" w:rsidRDefault="00C3241C" w:rsidP="00C3241C">
      <w:pPr>
        <w:pStyle w:val="ListParagraph"/>
        <w:suppressAutoHyphens/>
        <w:spacing w:after="120" w:line="360" w:lineRule="auto"/>
        <w:contextualSpacing w:val="0"/>
        <w:rPr>
          <w:rFonts w:ascii="Calibri" w:hAnsi="Calibri"/>
          <w:sz w:val="10"/>
          <w:szCs w:val="10"/>
        </w:rPr>
      </w:pPr>
    </w:p>
    <w:p w14:paraId="634ABE4E" w14:textId="4573B2DE" w:rsidR="00C3241C" w:rsidRDefault="00C3241C" w:rsidP="00C3241C">
      <w:pPr>
        <w:pStyle w:val="Heading2"/>
        <w:numPr>
          <w:ilvl w:val="0"/>
          <w:numId w:val="0"/>
        </w:numPr>
        <w:ind w:left="360" w:hanging="360"/>
        <w:rPr>
          <w:rFonts w:ascii="Calibri" w:hAnsi="Calibri" w:cs="Arial"/>
          <w:sz w:val="28"/>
          <w:szCs w:val="28"/>
        </w:rPr>
      </w:pPr>
      <w:r w:rsidRPr="002F1232">
        <w:rPr>
          <w:rFonts w:ascii="Calibri" w:hAnsi="Calibri" w:cs="Arial"/>
          <w:sz w:val="28"/>
          <w:szCs w:val="28"/>
        </w:rPr>
        <w:t xml:space="preserve">A Rocha Mission Statement </w:t>
      </w:r>
      <w:bookmarkEnd w:id="1"/>
    </w:p>
    <w:p w14:paraId="02A1C425" w14:textId="77777777" w:rsidR="00C3241C" w:rsidRPr="00C3241C" w:rsidRDefault="00C3241C" w:rsidP="00C3241C"/>
    <w:p w14:paraId="61FA144D" w14:textId="5E5B5696" w:rsidR="00C3241C" w:rsidRDefault="00C3241C" w:rsidP="00C3241C">
      <w:pPr>
        <w:spacing w:after="120" w:line="360" w:lineRule="auto"/>
        <w:ind w:left="794"/>
        <w:rPr>
          <w:rFonts w:ascii="Calibri" w:hAnsi="Calibri" w:cs="Arial"/>
          <w:sz w:val="22"/>
          <w:szCs w:val="22"/>
        </w:rPr>
      </w:pPr>
      <w:r w:rsidRPr="00C3241C">
        <w:rPr>
          <w:rFonts w:ascii="Calibri" w:hAnsi="Calibri" w:cs="Arial"/>
          <w:sz w:val="22"/>
          <w:szCs w:val="22"/>
        </w:rPr>
        <w:t xml:space="preserve">A Rocha is an international conservation organization working to show God’s love for all creation, committed to environmental action through </w:t>
      </w:r>
      <w:r w:rsidR="00E2020E" w:rsidRPr="00C3241C">
        <w:rPr>
          <w:rFonts w:ascii="Calibri" w:eastAsia="Calibri" w:hAnsi="Calibri" w:cs="Calibri"/>
          <w:sz w:val="22"/>
          <w:szCs w:val="22"/>
        </w:rPr>
        <w:t>community-based</w:t>
      </w:r>
      <w:r w:rsidRPr="00C3241C">
        <w:rPr>
          <w:rFonts w:ascii="Calibri" w:eastAsia="Calibri" w:hAnsi="Calibri" w:cs="Calibri"/>
          <w:sz w:val="22"/>
          <w:szCs w:val="22"/>
        </w:rPr>
        <w:t xml:space="preserve"> </w:t>
      </w:r>
      <w:r w:rsidRPr="00C3241C">
        <w:rPr>
          <w:rFonts w:ascii="Calibri" w:hAnsi="Calibri" w:cs="Arial"/>
          <w:sz w:val="22"/>
          <w:szCs w:val="22"/>
        </w:rPr>
        <w:t xml:space="preserve">conservation projects. </w:t>
      </w:r>
    </w:p>
    <w:p w14:paraId="4A637AB0" w14:textId="77777777" w:rsidR="00C3241C" w:rsidRPr="00C3241C" w:rsidRDefault="00C3241C" w:rsidP="00C3241C">
      <w:pPr>
        <w:spacing w:after="120" w:line="360" w:lineRule="auto"/>
        <w:ind w:left="794"/>
        <w:rPr>
          <w:rFonts w:ascii="Calibri" w:hAnsi="Calibri" w:cs="Arial"/>
          <w:sz w:val="10"/>
          <w:szCs w:val="10"/>
        </w:rPr>
      </w:pPr>
    </w:p>
    <w:p w14:paraId="2C23CAE9" w14:textId="77777777" w:rsidR="00C3241C" w:rsidRPr="00C3241C" w:rsidRDefault="00C3241C" w:rsidP="00C3241C">
      <w:pPr>
        <w:pStyle w:val="Heading2"/>
        <w:numPr>
          <w:ilvl w:val="0"/>
          <w:numId w:val="0"/>
        </w:numPr>
        <w:ind w:left="360" w:hanging="360"/>
        <w:rPr>
          <w:rFonts w:ascii="Calibri" w:hAnsi="Calibri"/>
          <w:sz w:val="28"/>
          <w:szCs w:val="28"/>
        </w:rPr>
      </w:pPr>
      <w:bookmarkStart w:id="2" w:name="_Ref433639204"/>
      <w:bookmarkStart w:id="3" w:name="_Ref433639228"/>
      <w:bookmarkStart w:id="4" w:name="_Toc436042305"/>
      <w:r w:rsidRPr="00C3241C">
        <w:rPr>
          <w:rFonts w:ascii="Calibri" w:hAnsi="Calibri"/>
          <w:sz w:val="28"/>
          <w:szCs w:val="28"/>
        </w:rPr>
        <w:t>A Rocha Core Commitments</w:t>
      </w:r>
      <w:bookmarkEnd w:id="2"/>
      <w:bookmarkEnd w:id="3"/>
      <w:bookmarkEnd w:id="4"/>
    </w:p>
    <w:p w14:paraId="742C26C8" w14:textId="77777777" w:rsidR="00C3241C" w:rsidRPr="002F1232" w:rsidRDefault="00C3241C" w:rsidP="00C3241C"/>
    <w:p w14:paraId="5CD8B433" w14:textId="77777777" w:rsidR="00C3241C" w:rsidRPr="00C3241C" w:rsidRDefault="00C3241C" w:rsidP="00C3241C">
      <w:pPr>
        <w:pStyle w:val="ListParagraph"/>
        <w:numPr>
          <w:ilvl w:val="0"/>
          <w:numId w:val="11"/>
        </w:numPr>
        <w:suppressAutoHyphens/>
        <w:autoSpaceDE w:val="0"/>
        <w:autoSpaceDN w:val="0"/>
        <w:adjustRightInd w:val="0"/>
        <w:spacing w:after="120" w:line="360" w:lineRule="auto"/>
        <w:ind w:left="720"/>
        <w:rPr>
          <w:rFonts w:ascii="Calibri" w:hAnsi="Calibri" w:cs="Times"/>
          <w:b/>
          <w:sz w:val="22"/>
          <w:szCs w:val="22"/>
        </w:rPr>
      </w:pPr>
      <w:r w:rsidRPr="00C3241C">
        <w:rPr>
          <w:rFonts w:ascii="Calibri" w:hAnsi="Calibri" w:cs="Times"/>
          <w:b/>
          <w:sz w:val="22"/>
          <w:szCs w:val="22"/>
        </w:rPr>
        <w:t xml:space="preserve">Christian </w:t>
      </w:r>
      <w:r w:rsidRPr="00C3241C">
        <w:rPr>
          <w:rFonts w:ascii="MS Mincho" w:eastAsia="MS Mincho" w:hAnsi="MS Mincho" w:cs="MS Mincho"/>
          <w:b/>
          <w:sz w:val="22"/>
          <w:szCs w:val="22"/>
        </w:rPr>
        <w:t> </w:t>
      </w:r>
    </w:p>
    <w:p w14:paraId="0085F7F3" w14:textId="77777777" w:rsidR="00C3241C" w:rsidRPr="00C3241C" w:rsidRDefault="00C3241C" w:rsidP="00C3241C">
      <w:pPr>
        <w:suppressAutoHyphens/>
        <w:autoSpaceDE w:val="0"/>
        <w:autoSpaceDN w:val="0"/>
        <w:adjustRightInd w:val="0"/>
        <w:spacing w:after="120" w:line="360" w:lineRule="auto"/>
        <w:ind w:left="720"/>
        <w:rPr>
          <w:rFonts w:ascii="Calibri" w:hAnsi="Calibri" w:cs="Times"/>
          <w:sz w:val="22"/>
          <w:szCs w:val="22"/>
        </w:rPr>
      </w:pPr>
      <w:r w:rsidRPr="00C3241C">
        <w:rPr>
          <w:rFonts w:ascii="Calibri" w:hAnsi="Calibri" w:cs="Times"/>
          <w:sz w:val="22"/>
          <w:szCs w:val="22"/>
        </w:rPr>
        <w:t xml:space="preserve">Underlying all we do is our biblical faith in the living God, who made the world, loves it and entrusts it to the care of human society. </w:t>
      </w:r>
      <w:r w:rsidRPr="00C3241C">
        <w:rPr>
          <w:rFonts w:ascii="MS Mincho" w:eastAsia="MS Mincho" w:hAnsi="MS Mincho" w:cs="MS Mincho"/>
          <w:sz w:val="22"/>
          <w:szCs w:val="22"/>
        </w:rPr>
        <w:t> </w:t>
      </w:r>
    </w:p>
    <w:p w14:paraId="2E85DC93" w14:textId="77777777" w:rsidR="00C3241C" w:rsidRPr="00C3241C" w:rsidRDefault="00C3241C" w:rsidP="00C3241C">
      <w:pPr>
        <w:suppressAutoHyphens/>
        <w:autoSpaceDE w:val="0"/>
        <w:autoSpaceDN w:val="0"/>
        <w:adjustRightInd w:val="0"/>
        <w:spacing w:after="120" w:line="360" w:lineRule="auto"/>
        <w:ind w:left="360"/>
        <w:rPr>
          <w:rFonts w:ascii="Calibri" w:hAnsi="Calibri" w:cs="Times"/>
          <w:b/>
          <w:sz w:val="22"/>
          <w:szCs w:val="22"/>
        </w:rPr>
      </w:pPr>
      <w:r w:rsidRPr="00C3241C">
        <w:rPr>
          <w:rFonts w:ascii="Calibri" w:hAnsi="Calibri" w:cs="Times"/>
          <w:b/>
          <w:sz w:val="22"/>
          <w:szCs w:val="22"/>
        </w:rPr>
        <w:t xml:space="preserve">2) Conservation </w:t>
      </w:r>
    </w:p>
    <w:p w14:paraId="606BCF30" w14:textId="77777777" w:rsidR="00C3241C" w:rsidRPr="00C3241C" w:rsidRDefault="00C3241C" w:rsidP="00C3241C">
      <w:pPr>
        <w:suppressAutoHyphens/>
        <w:autoSpaceDE w:val="0"/>
        <w:autoSpaceDN w:val="0"/>
        <w:adjustRightInd w:val="0"/>
        <w:spacing w:after="120" w:line="360" w:lineRule="auto"/>
        <w:ind w:left="794"/>
        <w:rPr>
          <w:rFonts w:ascii="Calibri" w:hAnsi="Calibri" w:cs="Times"/>
          <w:sz w:val="22"/>
          <w:szCs w:val="22"/>
        </w:rPr>
      </w:pPr>
      <w:r w:rsidRPr="00C3241C">
        <w:rPr>
          <w:rFonts w:ascii="Calibri" w:hAnsi="Calibri" w:cs="Times"/>
          <w:sz w:val="22"/>
          <w:szCs w:val="22"/>
        </w:rPr>
        <w:t xml:space="preserve">We carry out research for the conservation and restoration of the natural world and run environmental education programmes for people of all ages. </w:t>
      </w:r>
    </w:p>
    <w:p w14:paraId="22F85D56" w14:textId="77777777" w:rsidR="00C3241C" w:rsidRPr="00C3241C" w:rsidRDefault="00C3241C" w:rsidP="00C3241C">
      <w:pPr>
        <w:suppressAutoHyphens/>
        <w:autoSpaceDE w:val="0"/>
        <w:autoSpaceDN w:val="0"/>
        <w:adjustRightInd w:val="0"/>
        <w:spacing w:after="120" w:line="360" w:lineRule="auto"/>
        <w:ind w:left="360"/>
        <w:rPr>
          <w:rFonts w:ascii="Calibri" w:hAnsi="Calibri" w:cs="Times"/>
          <w:b/>
          <w:sz w:val="22"/>
          <w:szCs w:val="22"/>
        </w:rPr>
      </w:pPr>
      <w:r w:rsidRPr="00C3241C">
        <w:rPr>
          <w:rFonts w:ascii="Calibri" w:hAnsi="Calibri" w:cs="Times"/>
          <w:b/>
          <w:sz w:val="22"/>
          <w:szCs w:val="22"/>
        </w:rPr>
        <w:t xml:space="preserve">3) Community </w:t>
      </w:r>
    </w:p>
    <w:p w14:paraId="2D2175D3" w14:textId="77777777" w:rsidR="00C3241C" w:rsidRPr="00C3241C" w:rsidRDefault="00C3241C" w:rsidP="00C3241C">
      <w:pPr>
        <w:suppressAutoHyphens/>
        <w:autoSpaceDE w:val="0"/>
        <w:autoSpaceDN w:val="0"/>
        <w:adjustRightInd w:val="0"/>
        <w:spacing w:after="120" w:line="360" w:lineRule="auto"/>
        <w:ind w:left="794"/>
        <w:rPr>
          <w:rFonts w:ascii="Calibri" w:hAnsi="Calibri" w:cs="Times"/>
          <w:sz w:val="22"/>
          <w:szCs w:val="22"/>
        </w:rPr>
      </w:pPr>
      <w:r w:rsidRPr="00C3241C">
        <w:rPr>
          <w:rFonts w:ascii="Calibri" w:hAnsi="Calibri" w:cs="Times"/>
          <w:sz w:val="22"/>
          <w:szCs w:val="22"/>
        </w:rPr>
        <w:t xml:space="preserve">Through our commitment to God, each other and the wider creation, we aim to develop good relationships both within the A Rocha family and in our local communities. </w:t>
      </w:r>
    </w:p>
    <w:p w14:paraId="77B1E15D" w14:textId="77777777" w:rsidR="00C3241C" w:rsidRPr="00C3241C" w:rsidRDefault="00C3241C" w:rsidP="00C3241C">
      <w:pPr>
        <w:suppressAutoHyphens/>
        <w:autoSpaceDE w:val="0"/>
        <w:autoSpaceDN w:val="0"/>
        <w:adjustRightInd w:val="0"/>
        <w:spacing w:after="120" w:line="360" w:lineRule="auto"/>
        <w:ind w:left="360"/>
        <w:rPr>
          <w:rFonts w:ascii="Calibri" w:hAnsi="Calibri" w:cs="Times"/>
          <w:b/>
          <w:sz w:val="22"/>
          <w:szCs w:val="22"/>
        </w:rPr>
      </w:pPr>
      <w:r w:rsidRPr="00C3241C">
        <w:rPr>
          <w:rFonts w:ascii="Calibri" w:hAnsi="Calibri" w:cs="Times"/>
          <w:b/>
          <w:sz w:val="22"/>
          <w:szCs w:val="22"/>
        </w:rPr>
        <w:t xml:space="preserve">4) Cross-cultural </w:t>
      </w:r>
    </w:p>
    <w:p w14:paraId="7E1F9216" w14:textId="77777777" w:rsidR="00C3241C" w:rsidRPr="00C3241C" w:rsidRDefault="00C3241C" w:rsidP="00C3241C">
      <w:pPr>
        <w:suppressAutoHyphens/>
        <w:autoSpaceDE w:val="0"/>
        <w:autoSpaceDN w:val="0"/>
        <w:adjustRightInd w:val="0"/>
        <w:spacing w:after="120" w:line="360" w:lineRule="auto"/>
        <w:ind w:left="794"/>
        <w:rPr>
          <w:rFonts w:ascii="Calibri" w:hAnsi="Calibri" w:cs="Times"/>
          <w:sz w:val="22"/>
          <w:szCs w:val="22"/>
        </w:rPr>
      </w:pPr>
      <w:r w:rsidRPr="00C3241C">
        <w:rPr>
          <w:rFonts w:ascii="Calibri" w:hAnsi="Calibri" w:cs="Times"/>
          <w:sz w:val="22"/>
          <w:szCs w:val="22"/>
        </w:rPr>
        <w:t xml:space="preserve">We draw on the insights and skills of people from diverse cultures, both locally and around the world. </w:t>
      </w:r>
    </w:p>
    <w:p w14:paraId="1C344603" w14:textId="77777777" w:rsidR="00C3241C" w:rsidRPr="00C3241C" w:rsidRDefault="00C3241C" w:rsidP="00C3241C">
      <w:pPr>
        <w:suppressAutoHyphens/>
        <w:autoSpaceDE w:val="0"/>
        <w:autoSpaceDN w:val="0"/>
        <w:adjustRightInd w:val="0"/>
        <w:spacing w:after="120" w:line="360" w:lineRule="auto"/>
        <w:ind w:left="360"/>
        <w:rPr>
          <w:rFonts w:ascii="Calibri" w:hAnsi="Calibri" w:cs="Times"/>
          <w:b/>
          <w:sz w:val="22"/>
          <w:szCs w:val="22"/>
        </w:rPr>
      </w:pPr>
      <w:r w:rsidRPr="00C3241C">
        <w:rPr>
          <w:rFonts w:ascii="Calibri" w:hAnsi="Calibri" w:cs="Times"/>
          <w:b/>
          <w:sz w:val="22"/>
          <w:szCs w:val="22"/>
        </w:rPr>
        <w:t xml:space="preserve">5) Cooperation </w:t>
      </w:r>
    </w:p>
    <w:p w14:paraId="1C6EA9D9" w14:textId="77777777" w:rsidR="00C3241C" w:rsidRPr="00C3241C" w:rsidRDefault="00C3241C" w:rsidP="00C3241C">
      <w:pPr>
        <w:suppressAutoHyphens/>
        <w:autoSpaceDE w:val="0"/>
        <w:autoSpaceDN w:val="0"/>
        <w:adjustRightInd w:val="0"/>
        <w:spacing w:after="120" w:line="360" w:lineRule="auto"/>
        <w:ind w:left="794"/>
        <w:rPr>
          <w:rFonts w:ascii="Calibri" w:hAnsi="Calibri" w:cs="Times"/>
          <w:sz w:val="22"/>
          <w:szCs w:val="22"/>
        </w:rPr>
      </w:pPr>
      <w:r w:rsidRPr="00C3241C">
        <w:rPr>
          <w:rFonts w:ascii="Calibri" w:hAnsi="Calibri" w:cs="Times"/>
          <w:sz w:val="22"/>
          <w:szCs w:val="22"/>
        </w:rPr>
        <w:t xml:space="preserve">We work in partnership with a wide variety of organizations and individuals who share our concerns for a sustainable world. </w:t>
      </w:r>
    </w:p>
    <w:p w14:paraId="656699B6" w14:textId="77777777" w:rsidR="00C3241C" w:rsidRPr="00C3241C" w:rsidRDefault="00C3241C" w:rsidP="00C3241C">
      <w:pPr>
        <w:spacing w:after="120" w:line="360" w:lineRule="auto"/>
        <w:ind w:left="794"/>
        <w:rPr>
          <w:rFonts w:ascii="Calibri" w:hAnsi="Calibri" w:cs="Arial"/>
          <w:sz w:val="10"/>
          <w:szCs w:val="10"/>
        </w:rPr>
      </w:pPr>
    </w:p>
    <w:p w14:paraId="7CC26F38" w14:textId="77777777" w:rsidR="00F769ED" w:rsidRDefault="00F769ED" w:rsidP="00C3241C">
      <w:pPr>
        <w:pStyle w:val="Heading2"/>
        <w:numPr>
          <w:ilvl w:val="0"/>
          <w:numId w:val="0"/>
        </w:numPr>
        <w:ind w:left="360" w:hanging="360"/>
        <w:rPr>
          <w:rFonts w:ascii="Calibri" w:hAnsi="Calibri" w:cs="Arial"/>
          <w:sz w:val="28"/>
          <w:szCs w:val="28"/>
        </w:rPr>
      </w:pPr>
    </w:p>
    <w:p w14:paraId="34F519DF" w14:textId="39EE446C" w:rsidR="00C3241C" w:rsidRDefault="00C3241C" w:rsidP="00C3241C">
      <w:pPr>
        <w:pStyle w:val="Heading2"/>
        <w:numPr>
          <w:ilvl w:val="0"/>
          <w:numId w:val="0"/>
        </w:numPr>
        <w:ind w:left="360" w:hanging="360"/>
        <w:rPr>
          <w:sz w:val="28"/>
          <w:szCs w:val="28"/>
        </w:rPr>
      </w:pPr>
      <w:r w:rsidRPr="002F1232">
        <w:rPr>
          <w:rFonts w:ascii="Calibri" w:hAnsi="Calibri" w:cs="Arial"/>
          <w:sz w:val="28"/>
          <w:szCs w:val="28"/>
        </w:rPr>
        <w:t>A Rocha Basis of Faith</w:t>
      </w:r>
      <w:r w:rsidRPr="002F1232">
        <w:rPr>
          <w:sz w:val="28"/>
          <w:szCs w:val="28"/>
        </w:rPr>
        <w:tab/>
      </w:r>
    </w:p>
    <w:p w14:paraId="12EE7C96" w14:textId="77777777" w:rsidR="00C3241C" w:rsidRPr="00C3241C" w:rsidRDefault="00C3241C" w:rsidP="00C3241C"/>
    <w:p w14:paraId="49F0B423" w14:textId="52AAE132" w:rsidR="00C3241C" w:rsidRPr="00C3241C" w:rsidRDefault="00A808F0" w:rsidP="00C3241C">
      <w:pPr>
        <w:spacing w:after="120" w:line="360" w:lineRule="auto"/>
        <w:ind w:left="360"/>
        <w:rPr>
          <w:rFonts w:ascii="Calibri" w:hAnsi="Calibri" w:cs="Arial"/>
          <w:sz w:val="22"/>
          <w:szCs w:val="22"/>
        </w:rPr>
      </w:pPr>
      <w:r>
        <w:rPr>
          <w:rFonts w:ascii="Calibri" w:hAnsi="Calibri" w:cs="Arial"/>
          <w:sz w:val="22"/>
          <w:szCs w:val="22"/>
        </w:rPr>
        <w:t>We believe in...</w:t>
      </w:r>
    </w:p>
    <w:p w14:paraId="323B8D30" w14:textId="66F94B53" w:rsidR="00C3241C" w:rsidRPr="00C3241C" w:rsidRDefault="00C3241C" w:rsidP="00C3241C">
      <w:pPr>
        <w:spacing w:after="120" w:line="360" w:lineRule="auto"/>
        <w:ind w:left="794"/>
        <w:rPr>
          <w:rFonts w:ascii="Calibri" w:hAnsi="Calibri" w:cs="Arial"/>
          <w:sz w:val="22"/>
          <w:szCs w:val="22"/>
        </w:rPr>
      </w:pPr>
      <w:r w:rsidRPr="00C3241C">
        <w:rPr>
          <w:rFonts w:ascii="Calibri" w:hAnsi="Calibri" w:cs="Arial"/>
          <w:sz w:val="22"/>
          <w:szCs w:val="22"/>
        </w:rPr>
        <w:t>1. The one true God who lives eternally in three persons – the Fathe</w:t>
      </w:r>
      <w:r w:rsidR="00A808F0">
        <w:rPr>
          <w:rFonts w:ascii="Calibri" w:hAnsi="Calibri" w:cs="Arial"/>
          <w:sz w:val="22"/>
          <w:szCs w:val="22"/>
        </w:rPr>
        <w:t>r, the Son and the Holy Spirit.</w:t>
      </w:r>
    </w:p>
    <w:p w14:paraId="31A4488C" w14:textId="12C8AD94" w:rsidR="00C3241C" w:rsidRPr="00C3241C" w:rsidRDefault="00C3241C" w:rsidP="00C3241C">
      <w:pPr>
        <w:spacing w:after="120" w:line="360" w:lineRule="auto"/>
        <w:ind w:left="794"/>
        <w:rPr>
          <w:rFonts w:ascii="Calibri" w:hAnsi="Calibri" w:cs="Arial"/>
          <w:sz w:val="22"/>
          <w:szCs w:val="22"/>
        </w:rPr>
      </w:pPr>
      <w:r w:rsidRPr="00C3241C">
        <w:rPr>
          <w:rFonts w:ascii="Calibri" w:hAnsi="Calibri" w:cs="Arial"/>
          <w:sz w:val="22"/>
          <w:szCs w:val="22"/>
        </w:rPr>
        <w:t>2. The love, grace and sovereignty of God in creating, sustaining, ruling, r</w:t>
      </w:r>
      <w:r w:rsidR="00A808F0">
        <w:rPr>
          <w:rFonts w:ascii="Calibri" w:hAnsi="Calibri" w:cs="Arial"/>
          <w:sz w:val="22"/>
          <w:szCs w:val="22"/>
        </w:rPr>
        <w:t>edeeming and judging the world.</w:t>
      </w:r>
    </w:p>
    <w:p w14:paraId="06800219" w14:textId="226D2049" w:rsidR="00C3241C" w:rsidRPr="00C3241C" w:rsidRDefault="00C3241C" w:rsidP="00C3241C">
      <w:pPr>
        <w:spacing w:after="120" w:line="360" w:lineRule="auto"/>
        <w:ind w:left="794"/>
        <w:rPr>
          <w:rFonts w:ascii="Calibri" w:hAnsi="Calibri" w:cs="Arial"/>
          <w:sz w:val="22"/>
          <w:szCs w:val="22"/>
        </w:rPr>
      </w:pPr>
      <w:r w:rsidRPr="00C3241C">
        <w:rPr>
          <w:rFonts w:ascii="Calibri" w:hAnsi="Calibri" w:cs="Arial"/>
          <w:sz w:val="22"/>
          <w:szCs w:val="22"/>
        </w:rPr>
        <w:t>3. The divine inspiration and supreme authority of the Old and New Testament Scriptures, which are the written Word of God – fully tru</w:t>
      </w:r>
      <w:r w:rsidR="00A808F0">
        <w:rPr>
          <w:rFonts w:ascii="Calibri" w:hAnsi="Calibri" w:cs="Arial"/>
          <w:sz w:val="22"/>
          <w:szCs w:val="22"/>
        </w:rPr>
        <w:t>stworthy for faith and conduct.</w:t>
      </w:r>
    </w:p>
    <w:p w14:paraId="77DD2762" w14:textId="723186CA" w:rsidR="00C3241C" w:rsidRPr="00C3241C" w:rsidRDefault="00C3241C" w:rsidP="00C3241C">
      <w:pPr>
        <w:spacing w:after="120" w:line="360" w:lineRule="auto"/>
        <w:ind w:left="794"/>
        <w:rPr>
          <w:rFonts w:ascii="Calibri" w:hAnsi="Calibri" w:cs="Arial"/>
          <w:sz w:val="22"/>
          <w:szCs w:val="22"/>
        </w:rPr>
      </w:pPr>
      <w:r w:rsidRPr="00C3241C">
        <w:rPr>
          <w:rFonts w:ascii="Calibri" w:hAnsi="Calibri" w:cs="Arial"/>
          <w:sz w:val="22"/>
          <w:szCs w:val="22"/>
        </w:rPr>
        <w:t>4. The dignity of all people, made male and female in God’s image to love, be holy and care for creation, yet corrupted by sin, which inc</w:t>
      </w:r>
      <w:r w:rsidR="00A808F0">
        <w:rPr>
          <w:rFonts w:ascii="Calibri" w:hAnsi="Calibri" w:cs="Arial"/>
          <w:sz w:val="22"/>
          <w:szCs w:val="22"/>
        </w:rPr>
        <w:t>urs divine wrath and judgement.</w:t>
      </w:r>
    </w:p>
    <w:p w14:paraId="7A3CE48B" w14:textId="192BB058" w:rsidR="00C3241C" w:rsidRPr="00C3241C" w:rsidRDefault="00C3241C" w:rsidP="00C3241C">
      <w:pPr>
        <w:spacing w:after="120" w:line="360" w:lineRule="auto"/>
        <w:ind w:left="794"/>
        <w:rPr>
          <w:rFonts w:ascii="Calibri" w:hAnsi="Calibri" w:cs="Arial"/>
          <w:sz w:val="22"/>
          <w:szCs w:val="22"/>
        </w:rPr>
      </w:pPr>
      <w:r w:rsidRPr="00C3241C">
        <w:rPr>
          <w:rFonts w:ascii="Calibri" w:hAnsi="Calibri" w:cs="Arial"/>
          <w:sz w:val="22"/>
          <w:szCs w:val="22"/>
        </w:rPr>
        <w:t>5. The incarnation of God’s eternal Son, the Lord Jesus Christ – born of the Virgin Mary, truly divine an</w:t>
      </w:r>
      <w:r w:rsidR="00A808F0">
        <w:rPr>
          <w:rFonts w:ascii="Calibri" w:hAnsi="Calibri" w:cs="Arial"/>
          <w:sz w:val="22"/>
          <w:szCs w:val="22"/>
        </w:rPr>
        <w:t>d truly human, yet without sin.</w:t>
      </w:r>
    </w:p>
    <w:p w14:paraId="0D1891C6" w14:textId="1EC815D9" w:rsidR="00C3241C" w:rsidRPr="00C3241C" w:rsidRDefault="00C3241C" w:rsidP="00C3241C">
      <w:pPr>
        <w:spacing w:after="120" w:line="360" w:lineRule="auto"/>
        <w:ind w:left="794"/>
        <w:rPr>
          <w:rFonts w:ascii="Calibri" w:hAnsi="Calibri" w:cs="Arial"/>
          <w:sz w:val="22"/>
          <w:szCs w:val="22"/>
        </w:rPr>
      </w:pPr>
      <w:r w:rsidRPr="00C3241C">
        <w:rPr>
          <w:rFonts w:ascii="Calibri" w:hAnsi="Calibri" w:cs="Arial"/>
          <w:sz w:val="22"/>
          <w:szCs w:val="22"/>
        </w:rPr>
        <w:t>6. The atoning sacrifice of Christ on the cross: dying in our place, paying the price of sin and defeating ev</w:t>
      </w:r>
      <w:r w:rsidR="00A808F0">
        <w:rPr>
          <w:rFonts w:ascii="Calibri" w:hAnsi="Calibri" w:cs="Arial"/>
          <w:sz w:val="22"/>
          <w:szCs w:val="22"/>
        </w:rPr>
        <w:t>il, so reconciling us with God.</w:t>
      </w:r>
    </w:p>
    <w:p w14:paraId="029D145A" w14:textId="40EDA0A9" w:rsidR="00C3241C" w:rsidRPr="00C3241C" w:rsidRDefault="00C3241C" w:rsidP="00C3241C">
      <w:pPr>
        <w:spacing w:after="120" w:line="360" w:lineRule="auto"/>
        <w:ind w:left="794"/>
        <w:rPr>
          <w:rFonts w:ascii="Calibri" w:hAnsi="Calibri" w:cs="Arial"/>
          <w:sz w:val="22"/>
          <w:szCs w:val="22"/>
        </w:rPr>
      </w:pPr>
      <w:r w:rsidRPr="00C3241C">
        <w:rPr>
          <w:rFonts w:ascii="Calibri" w:hAnsi="Calibri" w:cs="Arial"/>
          <w:sz w:val="22"/>
          <w:szCs w:val="22"/>
        </w:rPr>
        <w:t xml:space="preserve">7. The bodily resurrection of Christ, the </w:t>
      </w:r>
      <w:r w:rsidR="001771A9" w:rsidRPr="00C3241C">
        <w:rPr>
          <w:rFonts w:ascii="Calibri" w:hAnsi="Calibri" w:cs="Arial"/>
          <w:sz w:val="22"/>
          <w:szCs w:val="22"/>
        </w:rPr>
        <w:t>first fruits</w:t>
      </w:r>
      <w:r w:rsidRPr="00C3241C">
        <w:rPr>
          <w:rFonts w:ascii="Calibri" w:hAnsi="Calibri" w:cs="Arial"/>
          <w:sz w:val="22"/>
          <w:szCs w:val="22"/>
        </w:rPr>
        <w:t xml:space="preserve"> of our resurrection; his ascension to the Father, and his reign and mediation as</w:t>
      </w:r>
      <w:r w:rsidR="00A808F0">
        <w:rPr>
          <w:rFonts w:ascii="Calibri" w:hAnsi="Calibri" w:cs="Arial"/>
          <w:sz w:val="22"/>
          <w:szCs w:val="22"/>
        </w:rPr>
        <w:t xml:space="preserve"> the only Saviour of the world.</w:t>
      </w:r>
    </w:p>
    <w:p w14:paraId="5F2275BE" w14:textId="6D23BF28" w:rsidR="00C3241C" w:rsidRPr="00C3241C" w:rsidRDefault="00C3241C" w:rsidP="00C3241C">
      <w:pPr>
        <w:spacing w:after="120" w:line="360" w:lineRule="auto"/>
        <w:ind w:left="794"/>
        <w:rPr>
          <w:rFonts w:ascii="Calibri" w:hAnsi="Calibri" w:cs="Arial"/>
          <w:sz w:val="22"/>
          <w:szCs w:val="22"/>
        </w:rPr>
      </w:pPr>
      <w:r w:rsidRPr="00C3241C">
        <w:rPr>
          <w:rFonts w:ascii="Calibri" w:hAnsi="Calibri" w:cs="Arial"/>
          <w:sz w:val="22"/>
          <w:szCs w:val="22"/>
        </w:rPr>
        <w:t xml:space="preserve">8. The justification of sinners solely by the grace </w:t>
      </w:r>
      <w:r w:rsidR="00A808F0">
        <w:rPr>
          <w:rFonts w:ascii="Calibri" w:hAnsi="Calibri" w:cs="Arial"/>
          <w:sz w:val="22"/>
          <w:szCs w:val="22"/>
        </w:rPr>
        <w:t>of God through faith in Christ.</w:t>
      </w:r>
    </w:p>
    <w:p w14:paraId="480BEAF1" w14:textId="5492EC30" w:rsidR="00C3241C" w:rsidRPr="00C3241C" w:rsidRDefault="00C3241C" w:rsidP="00C3241C">
      <w:pPr>
        <w:spacing w:after="120" w:line="360" w:lineRule="auto"/>
        <w:ind w:left="794"/>
        <w:rPr>
          <w:rFonts w:ascii="Calibri" w:hAnsi="Calibri" w:cs="Arial"/>
          <w:sz w:val="22"/>
          <w:szCs w:val="22"/>
        </w:rPr>
      </w:pPr>
      <w:r w:rsidRPr="00C3241C">
        <w:rPr>
          <w:rFonts w:ascii="Calibri" w:hAnsi="Calibri" w:cs="Arial"/>
          <w:sz w:val="22"/>
          <w:szCs w:val="22"/>
        </w:rPr>
        <w:t>9. The ministry of God the Holy Spirit, who leads us to repentance, unites us with Christ through new birth, empowers our discip</w:t>
      </w:r>
      <w:r w:rsidR="00A808F0">
        <w:rPr>
          <w:rFonts w:ascii="Calibri" w:hAnsi="Calibri" w:cs="Arial"/>
          <w:sz w:val="22"/>
          <w:szCs w:val="22"/>
        </w:rPr>
        <w:t>leship and enables our witness.</w:t>
      </w:r>
    </w:p>
    <w:p w14:paraId="0C410622" w14:textId="77777777" w:rsidR="00C3241C" w:rsidRPr="00C3241C" w:rsidRDefault="00C3241C" w:rsidP="00C3241C">
      <w:pPr>
        <w:spacing w:after="120" w:line="360" w:lineRule="auto"/>
        <w:ind w:left="794"/>
        <w:rPr>
          <w:rFonts w:ascii="Calibri" w:hAnsi="Calibri" w:cs="Arial"/>
          <w:sz w:val="22"/>
          <w:szCs w:val="22"/>
        </w:rPr>
      </w:pPr>
      <w:r w:rsidRPr="00C3241C">
        <w:rPr>
          <w:rFonts w:ascii="Calibri" w:hAnsi="Calibri" w:cs="Arial"/>
          <w:sz w:val="22"/>
          <w:szCs w:val="22"/>
        </w:rPr>
        <w:t xml:space="preserve">10. The Church, the body of Christ both local and universal, the priesthood of all believers – given life by the Spirit and endowed with the Spirit’s gifts to worship God and proclaim the gospel, promoting justice and love. </w:t>
      </w:r>
    </w:p>
    <w:p w14:paraId="7D5D63E4" w14:textId="22A136A5" w:rsidR="00DE57BC" w:rsidRPr="00C3241C" w:rsidRDefault="00C3241C" w:rsidP="0065075C">
      <w:pPr>
        <w:spacing w:after="120" w:line="360" w:lineRule="auto"/>
        <w:ind w:left="794"/>
        <w:rPr>
          <w:rFonts w:ascii="Calibri" w:hAnsi="Calibri" w:cs="Arial"/>
          <w:sz w:val="22"/>
          <w:szCs w:val="22"/>
        </w:rPr>
      </w:pPr>
      <w:r w:rsidRPr="00C3241C">
        <w:rPr>
          <w:rFonts w:ascii="Calibri" w:hAnsi="Calibri" w:cs="Arial"/>
          <w:sz w:val="22"/>
          <w:szCs w:val="22"/>
        </w:rPr>
        <w:t xml:space="preserve">11. The personal and visible return of Jesus Christ to fulfil the purposes of God, who will raise all people to judgement, bring eternal life to the redeemed and eternal condemnation to the lost, and establish a new heaven and new earth. </w:t>
      </w:r>
    </w:p>
    <w:sectPr w:rsidR="00DE57BC" w:rsidRPr="00C3241C" w:rsidSect="00A9131D">
      <w:headerReference w:type="default" r:id="rId12"/>
      <w:footerReference w:type="default" r:id="rId13"/>
      <w:pgSz w:w="11900" w:h="16840"/>
      <w:pgMar w:top="2410" w:right="843" w:bottom="284" w:left="993" w:header="709"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1E4E" w14:textId="77777777" w:rsidR="00890B66" w:rsidRDefault="00890B66" w:rsidP="00BC50B2">
      <w:r>
        <w:separator/>
      </w:r>
    </w:p>
  </w:endnote>
  <w:endnote w:type="continuationSeparator" w:id="0">
    <w:p w14:paraId="2948F156" w14:textId="77777777" w:rsidR="00890B66" w:rsidRDefault="00890B66" w:rsidP="00BC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BT-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279880635"/>
      <w:docPartObj>
        <w:docPartGallery w:val="Page Numbers (Bottom of Page)"/>
        <w:docPartUnique/>
      </w:docPartObj>
    </w:sdtPr>
    <w:sdtEndPr>
      <w:rPr>
        <w:noProof/>
      </w:rPr>
    </w:sdtEndPr>
    <w:sdtContent>
      <w:p w14:paraId="7A2B43C5" w14:textId="235BDCCB" w:rsidR="00A72D4B" w:rsidRPr="008B6034" w:rsidRDefault="00A72D4B">
        <w:pPr>
          <w:pStyle w:val="Footer"/>
          <w:jc w:val="right"/>
          <w:rPr>
            <w:rFonts w:asciiTheme="minorHAnsi" w:hAnsiTheme="minorHAnsi"/>
            <w:sz w:val="20"/>
          </w:rPr>
        </w:pPr>
        <w:r w:rsidRPr="008B6034">
          <w:rPr>
            <w:rFonts w:asciiTheme="minorHAnsi" w:hAnsiTheme="minorHAnsi"/>
            <w:sz w:val="20"/>
          </w:rPr>
          <w:fldChar w:fldCharType="begin"/>
        </w:r>
        <w:r w:rsidRPr="008B6034">
          <w:rPr>
            <w:rFonts w:asciiTheme="minorHAnsi" w:hAnsiTheme="minorHAnsi"/>
            <w:sz w:val="20"/>
          </w:rPr>
          <w:instrText xml:space="preserve"> PAGE   \* MERGEFORMAT </w:instrText>
        </w:r>
        <w:r w:rsidRPr="008B6034">
          <w:rPr>
            <w:rFonts w:asciiTheme="minorHAnsi" w:hAnsiTheme="minorHAnsi"/>
            <w:sz w:val="20"/>
          </w:rPr>
          <w:fldChar w:fldCharType="separate"/>
        </w:r>
        <w:r w:rsidR="00525D29">
          <w:rPr>
            <w:rFonts w:asciiTheme="minorHAnsi" w:hAnsiTheme="minorHAnsi"/>
            <w:noProof/>
            <w:sz w:val="20"/>
          </w:rPr>
          <w:t>2</w:t>
        </w:r>
        <w:r w:rsidRPr="008B6034">
          <w:rPr>
            <w:rFonts w:asciiTheme="minorHAnsi" w:hAnsiTheme="minorHAnsi"/>
            <w:noProof/>
            <w:sz w:val="20"/>
          </w:rPr>
          <w:fldChar w:fldCharType="end"/>
        </w:r>
      </w:p>
    </w:sdtContent>
  </w:sdt>
  <w:p w14:paraId="6B75FC37" w14:textId="77777777" w:rsidR="003A6B67" w:rsidRPr="008B6034" w:rsidRDefault="003A6B67">
    <w:pPr>
      <w:pStyle w:val="Footer"/>
      <w:rPr>
        <w:rFonts w:asciiTheme="minorHAnsi" w:hAnsiTheme="minorHAnsi"/>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AC77" w14:textId="77777777" w:rsidR="00890B66" w:rsidRDefault="00890B66" w:rsidP="00BC50B2">
      <w:r>
        <w:separator/>
      </w:r>
    </w:p>
  </w:footnote>
  <w:footnote w:type="continuationSeparator" w:id="0">
    <w:p w14:paraId="6AC2474F" w14:textId="77777777" w:rsidR="00890B66" w:rsidRDefault="00890B66" w:rsidP="00BC5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F31B" w14:textId="61C64596" w:rsidR="00E2020E" w:rsidRDefault="00E2020E" w:rsidP="00565A17">
    <w:pPr>
      <w:pStyle w:val="Header"/>
      <w:jc w:val="right"/>
    </w:pPr>
    <w:r w:rsidRPr="008B7B49">
      <w:rPr>
        <w:noProof/>
      </w:rPr>
      <w:drawing>
        <wp:anchor distT="0" distB="0" distL="114300" distR="114300" simplePos="0" relativeHeight="251660288" behindDoc="1" locked="0" layoutInCell="1" allowOverlap="1" wp14:anchorId="2324B2BE" wp14:editId="51E9EA6E">
          <wp:simplePos x="0" y="0"/>
          <wp:positionH relativeFrom="column">
            <wp:posOffset>0</wp:posOffset>
          </wp:positionH>
          <wp:positionV relativeFrom="paragraph">
            <wp:posOffset>-97790</wp:posOffset>
          </wp:positionV>
          <wp:extent cx="1193800" cy="1193800"/>
          <wp:effectExtent l="0" t="0" r="0" b="0"/>
          <wp:wrapNone/>
          <wp:docPr id="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C-Registered-Charity-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anchor>
      </w:drawing>
    </w:r>
    <w:r w:rsidR="00565A17">
      <w:rPr>
        <w:noProof/>
      </w:rPr>
      <w:drawing>
        <wp:inline distT="0" distB="0" distL="0" distR="0" wp14:anchorId="5D42CBF5" wp14:editId="40E30F14">
          <wp:extent cx="235019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8574" t="14060" r="10332" b="17859"/>
                  <a:stretch/>
                </pic:blipFill>
                <pic:spPr bwMode="auto">
                  <a:xfrm>
                    <a:off x="0" y="0"/>
                    <a:ext cx="2367878" cy="9596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0154"/>
    <w:multiLevelType w:val="hybridMultilevel"/>
    <w:tmpl w:val="0C2072BE"/>
    <w:lvl w:ilvl="0" w:tplc="3CB07F9A">
      <w:start w:val="1"/>
      <w:numFmt w:val="decimal"/>
      <w:lvlText w:val="%1."/>
      <w:lvlJc w:val="left"/>
      <w:pPr>
        <w:ind w:left="700" w:hanging="360"/>
      </w:pPr>
      <w:rPr>
        <w:b/>
      </w:rPr>
    </w:lvl>
    <w:lvl w:ilvl="1" w:tplc="0409001B">
      <w:start w:val="1"/>
      <w:numFmt w:val="lowerRoman"/>
      <w:lvlText w:val="%2."/>
      <w:lvlJc w:val="right"/>
      <w:pPr>
        <w:ind w:left="1420" w:hanging="360"/>
      </w:pPr>
    </w:lvl>
    <w:lvl w:ilvl="2" w:tplc="0409001B">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1B804128"/>
    <w:multiLevelType w:val="hybridMultilevel"/>
    <w:tmpl w:val="4A7CF438"/>
    <w:lvl w:ilvl="0" w:tplc="DAD600BC">
      <w:numFmt w:val="bullet"/>
      <w:lvlText w:val="•"/>
      <w:lvlJc w:val="left"/>
      <w:pPr>
        <w:ind w:left="720" w:hanging="360"/>
      </w:pPr>
      <w:rPr>
        <w:rFonts w:ascii="FuturaBT-Light" w:eastAsia="Calibri" w:hAnsi="FuturaBT-Light" w:cs="FuturaBT-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4E1B9F"/>
    <w:multiLevelType w:val="hybridMultilevel"/>
    <w:tmpl w:val="D8D4C7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AC3D7B"/>
    <w:multiLevelType w:val="multilevel"/>
    <w:tmpl w:val="3B06C57A"/>
    <w:styleLink w:val="Numberedlevels"/>
    <w:lvl w:ilvl="0">
      <w:start w:val="1"/>
      <w:numFmt w:val="decimal"/>
      <w:lvlText w:val="%1"/>
      <w:lvlJc w:val="left"/>
      <w:pPr>
        <w:ind w:left="602" w:hanging="432"/>
      </w:pPr>
      <w:rPr>
        <w:rFonts w:hint="default"/>
        <w:sz w:val="24"/>
      </w:rPr>
    </w:lvl>
    <w:lvl w:ilvl="1">
      <w:start w:val="1"/>
      <w:numFmt w:val="decimal"/>
      <w:lvlText w:val="1.%2"/>
      <w:lvlJc w:val="left"/>
      <w:pPr>
        <w:ind w:left="746" w:hanging="406"/>
      </w:pPr>
      <w:rPr>
        <w:rFonts w:hint="default"/>
        <w:sz w:val="24"/>
      </w:rPr>
    </w:lvl>
    <w:lvl w:ilvl="2">
      <w:start w:val="1"/>
      <w:numFmt w:val="decimal"/>
      <w:lvlText w:val="%3.%1.1"/>
      <w:lvlJc w:val="left"/>
      <w:pPr>
        <w:ind w:left="890" w:hanging="720"/>
      </w:pPr>
      <w:rPr>
        <w:rFonts w:hint="default"/>
        <w:sz w:val="24"/>
      </w:rPr>
    </w:lvl>
    <w:lvl w:ilvl="3">
      <w:start w:val="1"/>
      <w:numFmt w:val="decimal"/>
      <w:lvlText w:val="%1.%2.%3.%4"/>
      <w:lvlJc w:val="left"/>
      <w:pPr>
        <w:ind w:left="1034" w:hanging="864"/>
      </w:pPr>
      <w:rPr>
        <w:rFonts w:hint="default"/>
      </w:rPr>
    </w:lvl>
    <w:lvl w:ilvl="4">
      <w:start w:val="1"/>
      <w:numFmt w:val="decimal"/>
      <w:lvlText w:val="%1.%2.%3.%4.%5"/>
      <w:lvlJc w:val="left"/>
      <w:pPr>
        <w:ind w:left="1178" w:hanging="1008"/>
      </w:pPr>
      <w:rPr>
        <w:rFonts w:hint="default"/>
      </w:rPr>
    </w:lvl>
    <w:lvl w:ilvl="5">
      <w:start w:val="1"/>
      <w:numFmt w:val="decimal"/>
      <w:lvlText w:val="%1.%2.%3.%4.%5.%6"/>
      <w:lvlJc w:val="left"/>
      <w:pPr>
        <w:ind w:left="1322" w:hanging="1152"/>
      </w:pPr>
      <w:rPr>
        <w:rFonts w:hint="default"/>
      </w:rPr>
    </w:lvl>
    <w:lvl w:ilvl="6">
      <w:start w:val="1"/>
      <w:numFmt w:val="decimal"/>
      <w:lvlText w:val="%1.%2.%3.%4.%5.%6.%7"/>
      <w:lvlJc w:val="left"/>
      <w:pPr>
        <w:ind w:left="1466" w:hanging="1296"/>
      </w:pPr>
      <w:rPr>
        <w:rFonts w:hint="default"/>
      </w:rPr>
    </w:lvl>
    <w:lvl w:ilvl="7">
      <w:start w:val="1"/>
      <w:numFmt w:val="decimal"/>
      <w:lvlText w:val="%1.%2.%3.%4.%5.%6.%7.%8"/>
      <w:lvlJc w:val="left"/>
      <w:pPr>
        <w:ind w:left="1610" w:hanging="1440"/>
      </w:pPr>
      <w:rPr>
        <w:rFonts w:hint="default"/>
      </w:rPr>
    </w:lvl>
    <w:lvl w:ilvl="8">
      <w:start w:val="1"/>
      <w:numFmt w:val="decimal"/>
      <w:lvlText w:val="%1.%2.%3.%4.%5.%6.%7.%8.%9"/>
      <w:lvlJc w:val="left"/>
      <w:pPr>
        <w:ind w:left="1754" w:hanging="1584"/>
      </w:pPr>
      <w:rPr>
        <w:rFonts w:hint="default"/>
      </w:rPr>
    </w:lvl>
  </w:abstractNum>
  <w:abstractNum w:abstractNumId="4" w15:restartNumberingAfterBreak="0">
    <w:nsid w:val="281F5EDF"/>
    <w:multiLevelType w:val="hybridMultilevel"/>
    <w:tmpl w:val="70223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60E1E"/>
    <w:multiLevelType w:val="hybridMultilevel"/>
    <w:tmpl w:val="24E6E2AC"/>
    <w:lvl w:ilvl="0" w:tplc="DE1202D4">
      <w:start w:val="1"/>
      <w:numFmt w:val="bullet"/>
      <w:lvlText w:val=""/>
      <w:lvlJc w:val="left"/>
      <w:pPr>
        <w:ind w:left="720" w:hanging="360"/>
      </w:pPr>
      <w:rPr>
        <w:rFonts w:ascii="Symbol" w:hAnsi="Symbol" w:hint="default"/>
      </w:rPr>
    </w:lvl>
    <w:lvl w:ilvl="1" w:tplc="94B0A470">
      <w:start w:val="1"/>
      <w:numFmt w:val="bullet"/>
      <w:lvlText w:val=""/>
      <w:lvlJc w:val="left"/>
      <w:pPr>
        <w:ind w:left="284" w:firstLine="796"/>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A3C7E"/>
    <w:multiLevelType w:val="hybridMultilevel"/>
    <w:tmpl w:val="0164B7F4"/>
    <w:lvl w:ilvl="0" w:tplc="0409001B">
      <w:start w:val="1"/>
      <w:numFmt w:val="lowerRoman"/>
      <w:lvlText w:val="%1."/>
      <w:lvlJc w:val="righ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43240641"/>
    <w:multiLevelType w:val="multilevel"/>
    <w:tmpl w:val="7654F12C"/>
    <w:styleLink w:val="Style3"/>
    <w:lvl w:ilvl="0">
      <w:start w:val="1"/>
      <w:numFmt w:val="decimal"/>
      <w:lvlText w:val="%1"/>
      <w:lvlJc w:val="left"/>
      <w:pPr>
        <w:ind w:left="432" w:hanging="432"/>
      </w:pPr>
      <w:rPr>
        <w:rFonts w:hint="default"/>
      </w:rPr>
    </w:lvl>
    <w:lvl w:ilvl="1">
      <w:start w:val="1"/>
      <w:numFmt w:val="decimal"/>
      <w:pStyle w:val="Heading2"/>
      <w:lvlText w:val="%2."/>
      <w:lvlJc w:val="left"/>
      <w:pPr>
        <w:ind w:left="360" w:hanging="360"/>
      </w:pPr>
      <w:rPr>
        <w:rFonts w:hint="default"/>
      </w:rPr>
    </w:lvl>
    <w:lvl w:ilvl="2">
      <w:start w:val="1"/>
      <w:numFmt w:val="decimal"/>
      <w:pStyle w:val="Heading3"/>
      <w:lvlText w:val="%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4B013CCA"/>
    <w:multiLevelType w:val="hybridMultilevel"/>
    <w:tmpl w:val="95A4280C"/>
    <w:lvl w:ilvl="0" w:tplc="DAD600BC">
      <w:numFmt w:val="bullet"/>
      <w:lvlText w:val="•"/>
      <w:lvlJc w:val="left"/>
      <w:pPr>
        <w:ind w:left="720" w:hanging="360"/>
      </w:pPr>
      <w:rPr>
        <w:rFonts w:ascii="FuturaBT-Light" w:eastAsia="Calibri" w:hAnsi="FuturaBT-Light" w:cs="FuturaBT-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D83005"/>
    <w:multiLevelType w:val="hybridMultilevel"/>
    <w:tmpl w:val="F71816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AF45A0"/>
    <w:multiLevelType w:val="hybridMultilevel"/>
    <w:tmpl w:val="89EA6D34"/>
    <w:lvl w:ilvl="0" w:tplc="8F6CAFE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39647B"/>
    <w:multiLevelType w:val="multilevel"/>
    <w:tmpl w:val="E9784830"/>
    <w:styleLink w:val="Davidsmultilevelnumberedlist"/>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decimal"/>
      <w:lvlText w:val="%2.%4.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F550FD"/>
    <w:multiLevelType w:val="hybridMultilevel"/>
    <w:tmpl w:val="F71816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6067AC"/>
    <w:multiLevelType w:val="hybridMultilevel"/>
    <w:tmpl w:val="F43A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925962">
    <w:abstractNumId w:val="3"/>
  </w:num>
  <w:num w:numId="2" w16cid:durableId="1403525660">
    <w:abstractNumId w:val="11"/>
  </w:num>
  <w:num w:numId="3" w16cid:durableId="1286891569">
    <w:abstractNumId w:val="4"/>
  </w:num>
  <w:num w:numId="4" w16cid:durableId="141317444">
    <w:abstractNumId w:val="13"/>
  </w:num>
  <w:num w:numId="5" w16cid:durableId="1987202842">
    <w:abstractNumId w:val="0"/>
  </w:num>
  <w:num w:numId="6" w16cid:durableId="1621381040">
    <w:abstractNumId w:val="5"/>
  </w:num>
  <w:num w:numId="7" w16cid:durableId="790396602">
    <w:abstractNumId w:val="1"/>
  </w:num>
  <w:num w:numId="8" w16cid:durableId="882399585">
    <w:abstractNumId w:val="8"/>
  </w:num>
  <w:num w:numId="9" w16cid:durableId="2099329321">
    <w:abstractNumId w:val="7"/>
  </w:num>
  <w:num w:numId="10" w16cid:durableId="1618104242">
    <w:abstractNumId w:val="10"/>
  </w:num>
  <w:num w:numId="11" w16cid:durableId="604995069">
    <w:abstractNumId w:val="2"/>
  </w:num>
  <w:num w:numId="12" w16cid:durableId="752318610">
    <w:abstractNumId w:val="6"/>
  </w:num>
  <w:num w:numId="13" w16cid:durableId="1921980286">
    <w:abstractNumId w:val="12"/>
  </w:num>
  <w:num w:numId="14" w16cid:durableId="1202014753">
    <w:abstractNumId w:val="7"/>
  </w:num>
  <w:num w:numId="15" w16cid:durableId="1063866080">
    <w:abstractNumId w:val="7"/>
  </w:num>
  <w:num w:numId="16" w16cid:durableId="814835229">
    <w:abstractNumId w:val="9"/>
  </w:num>
  <w:num w:numId="17" w16cid:durableId="5279147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F6"/>
    <w:rsid w:val="000741A0"/>
    <w:rsid w:val="00107676"/>
    <w:rsid w:val="00142BEF"/>
    <w:rsid w:val="00157933"/>
    <w:rsid w:val="001771A9"/>
    <w:rsid w:val="001B6609"/>
    <w:rsid w:val="001D42AD"/>
    <w:rsid w:val="00212F7B"/>
    <w:rsid w:val="00237B72"/>
    <w:rsid w:val="0027489D"/>
    <w:rsid w:val="002E4489"/>
    <w:rsid w:val="002F50E3"/>
    <w:rsid w:val="00304EBC"/>
    <w:rsid w:val="003A6B67"/>
    <w:rsid w:val="004A5E70"/>
    <w:rsid w:val="004D43AC"/>
    <w:rsid w:val="00504C8E"/>
    <w:rsid w:val="00525D29"/>
    <w:rsid w:val="005336B6"/>
    <w:rsid w:val="00565A17"/>
    <w:rsid w:val="005E2DFF"/>
    <w:rsid w:val="0065075C"/>
    <w:rsid w:val="006F5BF6"/>
    <w:rsid w:val="00761983"/>
    <w:rsid w:val="00775B89"/>
    <w:rsid w:val="007C3D70"/>
    <w:rsid w:val="00812D2C"/>
    <w:rsid w:val="00820250"/>
    <w:rsid w:val="00824FCA"/>
    <w:rsid w:val="00834AFE"/>
    <w:rsid w:val="00890B66"/>
    <w:rsid w:val="008A54C1"/>
    <w:rsid w:val="008A59E1"/>
    <w:rsid w:val="008B6034"/>
    <w:rsid w:val="008D1FDA"/>
    <w:rsid w:val="00907220"/>
    <w:rsid w:val="00956079"/>
    <w:rsid w:val="00961FFC"/>
    <w:rsid w:val="00A35D01"/>
    <w:rsid w:val="00A40405"/>
    <w:rsid w:val="00A72D4B"/>
    <w:rsid w:val="00A808F0"/>
    <w:rsid w:val="00A81A62"/>
    <w:rsid w:val="00A9131D"/>
    <w:rsid w:val="00AA7D64"/>
    <w:rsid w:val="00AE0449"/>
    <w:rsid w:val="00AF3383"/>
    <w:rsid w:val="00B97059"/>
    <w:rsid w:val="00BA4F06"/>
    <w:rsid w:val="00BC50B2"/>
    <w:rsid w:val="00C068AB"/>
    <w:rsid w:val="00C3241C"/>
    <w:rsid w:val="00C87020"/>
    <w:rsid w:val="00CD61AC"/>
    <w:rsid w:val="00D61748"/>
    <w:rsid w:val="00D76EA9"/>
    <w:rsid w:val="00DA6F3B"/>
    <w:rsid w:val="00DE57BC"/>
    <w:rsid w:val="00DF57B9"/>
    <w:rsid w:val="00E2020E"/>
    <w:rsid w:val="00E24838"/>
    <w:rsid w:val="00E77A5F"/>
    <w:rsid w:val="00E84F39"/>
    <w:rsid w:val="00E947AF"/>
    <w:rsid w:val="00F247AC"/>
    <w:rsid w:val="00F24AA4"/>
    <w:rsid w:val="00F45A07"/>
    <w:rsid w:val="00F45F70"/>
    <w:rsid w:val="00F768AF"/>
    <w:rsid w:val="00F76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2ED7E5"/>
  <w15:docId w15:val="{D67FF568-AC44-4977-B530-47FF9DC9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BF6"/>
    <w:rPr>
      <w:rFonts w:eastAsiaTheme="minorEastAsia"/>
      <w:lang w:val="en-AU"/>
    </w:rPr>
  </w:style>
  <w:style w:type="paragraph" w:styleId="Heading1">
    <w:name w:val="heading 1"/>
    <w:basedOn w:val="Normal"/>
    <w:next w:val="Normal"/>
    <w:link w:val="Heading1Char"/>
    <w:uiPriority w:val="9"/>
    <w:qFormat/>
    <w:rsid w:val="00C068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41C"/>
    <w:pPr>
      <w:keepNext/>
      <w:keepLines/>
      <w:numPr>
        <w:ilvl w:val="1"/>
        <w:numId w:val="9"/>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3241C"/>
    <w:pPr>
      <w:keepNext/>
      <w:keepLines/>
      <w:numPr>
        <w:ilvl w:val="2"/>
        <w:numId w:val="9"/>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3241C"/>
    <w:pPr>
      <w:keepNext/>
      <w:keepLines/>
      <w:numPr>
        <w:ilvl w:val="3"/>
        <w:numId w:val="9"/>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3241C"/>
    <w:pPr>
      <w:keepNext/>
      <w:keepLines/>
      <w:numPr>
        <w:ilvl w:val="4"/>
        <w:numId w:val="9"/>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3241C"/>
    <w:pPr>
      <w:keepNext/>
      <w:keepLines/>
      <w:numPr>
        <w:ilvl w:val="5"/>
        <w:numId w:val="9"/>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3241C"/>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241C"/>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241C"/>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evels">
    <w:name w:val="Numbered levels"/>
    <w:uiPriority w:val="99"/>
    <w:rsid w:val="00157933"/>
    <w:pPr>
      <w:numPr>
        <w:numId w:val="1"/>
      </w:numPr>
    </w:pPr>
  </w:style>
  <w:style w:type="numbering" w:customStyle="1" w:styleId="Davidsmultilevelnumberedlist">
    <w:name w:val="Davids multilevel numbered list"/>
    <w:uiPriority w:val="99"/>
    <w:rsid w:val="00157933"/>
    <w:pPr>
      <w:numPr>
        <w:numId w:val="2"/>
      </w:numPr>
    </w:pPr>
  </w:style>
  <w:style w:type="paragraph" w:styleId="ListParagraph">
    <w:name w:val="List Paragraph"/>
    <w:basedOn w:val="Normal"/>
    <w:uiPriority w:val="34"/>
    <w:qFormat/>
    <w:rsid w:val="006F5BF6"/>
    <w:pPr>
      <w:ind w:left="720"/>
      <w:contextualSpacing/>
    </w:pPr>
  </w:style>
  <w:style w:type="paragraph" w:styleId="Footer">
    <w:name w:val="footer"/>
    <w:basedOn w:val="Normal"/>
    <w:link w:val="FooterChar"/>
    <w:uiPriority w:val="99"/>
    <w:unhideWhenUsed/>
    <w:rsid w:val="003A6B67"/>
    <w:pPr>
      <w:widowControl w:val="0"/>
      <w:tabs>
        <w:tab w:val="center" w:pos="4513"/>
        <w:tab w:val="right" w:pos="9026"/>
      </w:tabs>
      <w:autoSpaceDE w:val="0"/>
      <w:autoSpaceDN w:val="0"/>
      <w:adjustRightInd w:val="0"/>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3A6B67"/>
    <w:rPr>
      <w:rFonts w:ascii="Times New Roman" w:eastAsia="Times New Roman" w:hAnsi="Times New Roman" w:cs="Times New Roman"/>
    </w:rPr>
  </w:style>
  <w:style w:type="character" w:styleId="Hyperlink">
    <w:name w:val="Hyperlink"/>
    <w:basedOn w:val="DefaultParagraphFont"/>
    <w:uiPriority w:val="99"/>
    <w:unhideWhenUsed/>
    <w:rsid w:val="003A6B67"/>
    <w:rPr>
      <w:color w:val="0000FF"/>
      <w:u w:val="single"/>
    </w:rPr>
  </w:style>
  <w:style w:type="paragraph" w:styleId="Header">
    <w:name w:val="header"/>
    <w:basedOn w:val="Normal"/>
    <w:link w:val="HeaderChar"/>
    <w:uiPriority w:val="99"/>
    <w:unhideWhenUsed/>
    <w:rsid w:val="00BC50B2"/>
    <w:pPr>
      <w:tabs>
        <w:tab w:val="center" w:pos="4513"/>
        <w:tab w:val="right" w:pos="9026"/>
      </w:tabs>
    </w:pPr>
  </w:style>
  <w:style w:type="character" w:customStyle="1" w:styleId="HeaderChar">
    <w:name w:val="Header Char"/>
    <w:basedOn w:val="DefaultParagraphFont"/>
    <w:link w:val="Header"/>
    <w:uiPriority w:val="99"/>
    <w:rsid w:val="00BC50B2"/>
    <w:rPr>
      <w:rFonts w:eastAsiaTheme="minorEastAsia"/>
      <w:lang w:val="en-AU"/>
    </w:rPr>
  </w:style>
  <w:style w:type="character" w:styleId="FollowedHyperlink">
    <w:name w:val="FollowedHyperlink"/>
    <w:basedOn w:val="DefaultParagraphFont"/>
    <w:uiPriority w:val="99"/>
    <w:semiHidden/>
    <w:unhideWhenUsed/>
    <w:rsid w:val="00BC50B2"/>
    <w:rPr>
      <w:color w:val="954F72" w:themeColor="followedHyperlink"/>
      <w:u w:val="single"/>
    </w:rPr>
  </w:style>
  <w:style w:type="character" w:customStyle="1" w:styleId="Heading2Char">
    <w:name w:val="Heading 2 Char"/>
    <w:basedOn w:val="DefaultParagraphFont"/>
    <w:link w:val="Heading2"/>
    <w:uiPriority w:val="9"/>
    <w:rsid w:val="00C3241C"/>
    <w:rPr>
      <w:rFonts w:asciiTheme="majorHAnsi" w:eastAsiaTheme="majorEastAsia" w:hAnsiTheme="majorHAnsi" w:cstheme="majorBidi"/>
      <w:b/>
      <w:bCs/>
      <w:color w:val="5B9BD5" w:themeColor="accent1"/>
      <w:sz w:val="26"/>
      <w:szCs w:val="26"/>
      <w:lang w:val="en-AU"/>
    </w:rPr>
  </w:style>
  <w:style w:type="character" w:customStyle="1" w:styleId="Heading3Char">
    <w:name w:val="Heading 3 Char"/>
    <w:basedOn w:val="DefaultParagraphFont"/>
    <w:link w:val="Heading3"/>
    <w:uiPriority w:val="9"/>
    <w:rsid w:val="00C3241C"/>
    <w:rPr>
      <w:rFonts w:asciiTheme="majorHAnsi" w:eastAsiaTheme="majorEastAsia" w:hAnsiTheme="majorHAnsi" w:cstheme="majorBidi"/>
      <w:b/>
      <w:bCs/>
      <w:color w:val="5B9BD5" w:themeColor="accent1"/>
      <w:lang w:val="en-AU"/>
    </w:rPr>
  </w:style>
  <w:style w:type="character" w:customStyle="1" w:styleId="Heading4Char">
    <w:name w:val="Heading 4 Char"/>
    <w:basedOn w:val="DefaultParagraphFont"/>
    <w:link w:val="Heading4"/>
    <w:uiPriority w:val="9"/>
    <w:semiHidden/>
    <w:rsid w:val="00C3241C"/>
    <w:rPr>
      <w:rFonts w:asciiTheme="majorHAnsi" w:eastAsiaTheme="majorEastAsia" w:hAnsiTheme="majorHAnsi" w:cstheme="majorBidi"/>
      <w:b/>
      <w:bCs/>
      <w:i/>
      <w:iCs/>
      <w:color w:val="5B9BD5" w:themeColor="accent1"/>
      <w:lang w:val="en-AU"/>
    </w:rPr>
  </w:style>
  <w:style w:type="character" w:customStyle="1" w:styleId="Heading5Char">
    <w:name w:val="Heading 5 Char"/>
    <w:basedOn w:val="DefaultParagraphFont"/>
    <w:link w:val="Heading5"/>
    <w:uiPriority w:val="9"/>
    <w:semiHidden/>
    <w:rsid w:val="00C3241C"/>
    <w:rPr>
      <w:rFonts w:asciiTheme="majorHAnsi" w:eastAsiaTheme="majorEastAsia" w:hAnsiTheme="majorHAnsi" w:cstheme="majorBidi"/>
      <w:color w:val="1F4D78" w:themeColor="accent1" w:themeShade="7F"/>
      <w:lang w:val="en-AU"/>
    </w:rPr>
  </w:style>
  <w:style w:type="character" w:customStyle="1" w:styleId="Heading6Char">
    <w:name w:val="Heading 6 Char"/>
    <w:basedOn w:val="DefaultParagraphFont"/>
    <w:link w:val="Heading6"/>
    <w:uiPriority w:val="9"/>
    <w:semiHidden/>
    <w:rsid w:val="00C3241C"/>
    <w:rPr>
      <w:rFonts w:asciiTheme="majorHAnsi" w:eastAsiaTheme="majorEastAsia" w:hAnsiTheme="majorHAnsi" w:cstheme="majorBidi"/>
      <w:i/>
      <w:iCs/>
      <w:color w:val="1F4D78" w:themeColor="accent1" w:themeShade="7F"/>
      <w:lang w:val="en-AU"/>
    </w:rPr>
  </w:style>
  <w:style w:type="character" w:customStyle="1" w:styleId="Heading7Char">
    <w:name w:val="Heading 7 Char"/>
    <w:basedOn w:val="DefaultParagraphFont"/>
    <w:link w:val="Heading7"/>
    <w:uiPriority w:val="9"/>
    <w:semiHidden/>
    <w:rsid w:val="00C3241C"/>
    <w:rPr>
      <w:rFonts w:asciiTheme="majorHAnsi" w:eastAsiaTheme="majorEastAsia" w:hAnsiTheme="majorHAnsi" w:cstheme="majorBidi"/>
      <w:i/>
      <w:iCs/>
      <w:color w:val="404040" w:themeColor="text1" w:themeTint="BF"/>
      <w:lang w:val="en-AU"/>
    </w:rPr>
  </w:style>
  <w:style w:type="character" w:customStyle="1" w:styleId="Heading8Char">
    <w:name w:val="Heading 8 Char"/>
    <w:basedOn w:val="DefaultParagraphFont"/>
    <w:link w:val="Heading8"/>
    <w:uiPriority w:val="9"/>
    <w:semiHidden/>
    <w:rsid w:val="00C3241C"/>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C3241C"/>
    <w:rPr>
      <w:rFonts w:asciiTheme="majorHAnsi" w:eastAsiaTheme="majorEastAsia" w:hAnsiTheme="majorHAnsi" w:cstheme="majorBidi"/>
      <w:i/>
      <w:iCs/>
      <w:color w:val="404040" w:themeColor="text1" w:themeTint="BF"/>
      <w:sz w:val="20"/>
      <w:szCs w:val="20"/>
      <w:lang w:val="en-AU"/>
    </w:rPr>
  </w:style>
  <w:style w:type="numbering" w:customStyle="1" w:styleId="Style3">
    <w:name w:val="Style3"/>
    <w:uiPriority w:val="99"/>
    <w:rsid w:val="00C3241C"/>
    <w:pPr>
      <w:numPr>
        <w:numId w:val="9"/>
      </w:numPr>
    </w:pPr>
  </w:style>
  <w:style w:type="character" w:customStyle="1" w:styleId="Heading1Char">
    <w:name w:val="Heading 1 Char"/>
    <w:basedOn w:val="DefaultParagraphFont"/>
    <w:link w:val="Heading1"/>
    <w:uiPriority w:val="9"/>
    <w:rsid w:val="00C068AB"/>
    <w:rPr>
      <w:rFonts w:asciiTheme="majorHAnsi" w:eastAsiaTheme="majorEastAsia" w:hAnsiTheme="majorHAnsi" w:cstheme="majorBidi"/>
      <w:color w:val="2E74B5" w:themeColor="accent1" w:themeShade="BF"/>
      <w:sz w:val="32"/>
      <w:szCs w:val="32"/>
      <w:lang w:val="en-AU"/>
    </w:rPr>
  </w:style>
  <w:style w:type="paragraph" w:styleId="BalloonText">
    <w:name w:val="Balloon Text"/>
    <w:basedOn w:val="Normal"/>
    <w:link w:val="BalloonTextChar"/>
    <w:uiPriority w:val="99"/>
    <w:semiHidden/>
    <w:unhideWhenUsed/>
    <w:rsid w:val="002F50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0E3"/>
    <w:rPr>
      <w:rFonts w:ascii="Lucida Grande" w:eastAsiaTheme="minorEastAsia" w:hAnsi="Lucida Grande" w:cs="Lucida Grande"/>
      <w:sz w:val="18"/>
      <w:szCs w:val="18"/>
      <w:lang w:val="en-AU"/>
    </w:rPr>
  </w:style>
  <w:style w:type="character" w:styleId="CommentReference">
    <w:name w:val="annotation reference"/>
    <w:basedOn w:val="DefaultParagraphFont"/>
    <w:uiPriority w:val="99"/>
    <w:semiHidden/>
    <w:unhideWhenUsed/>
    <w:rsid w:val="00AE0449"/>
    <w:rPr>
      <w:sz w:val="18"/>
      <w:szCs w:val="18"/>
    </w:rPr>
  </w:style>
  <w:style w:type="paragraph" w:styleId="CommentText">
    <w:name w:val="annotation text"/>
    <w:basedOn w:val="Normal"/>
    <w:link w:val="CommentTextChar"/>
    <w:uiPriority w:val="99"/>
    <w:semiHidden/>
    <w:unhideWhenUsed/>
    <w:rsid w:val="00AE0449"/>
  </w:style>
  <w:style w:type="character" w:customStyle="1" w:styleId="CommentTextChar">
    <w:name w:val="Comment Text Char"/>
    <w:basedOn w:val="DefaultParagraphFont"/>
    <w:link w:val="CommentText"/>
    <w:uiPriority w:val="99"/>
    <w:semiHidden/>
    <w:rsid w:val="00AE0449"/>
    <w:rPr>
      <w:rFonts w:eastAsiaTheme="minorEastAsia"/>
      <w:lang w:val="en-AU"/>
    </w:rPr>
  </w:style>
  <w:style w:type="character" w:styleId="UnresolvedMention">
    <w:name w:val="Unresolved Mention"/>
    <w:basedOn w:val="DefaultParagraphFont"/>
    <w:uiPriority w:val="99"/>
    <w:semiHidden/>
    <w:unhideWhenUsed/>
    <w:rsid w:val="00565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132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tralia@aroch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stralia@aroch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ustralia.arocha.org" TargetMode="External"/><Relationship Id="rId4" Type="http://schemas.openxmlformats.org/officeDocument/2006/relationships/settings" Target="settings.xml"/><Relationship Id="rId9" Type="http://schemas.openxmlformats.org/officeDocument/2006/relationships/hyperlink" Target="http://australia.arocha.org/get-involved/membersh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671C6-1D5E-4A53-88FD-4F4D3843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Williams</dc:creator>
  <cp:lastModifiedBy>Jenny Schabel</cp:lastModifiedBy>
  <cp:revision>3</cp:revision>
  <dcterms:created xsi:type="dcterms:W3CDTF">2023-01-11T03:43:00Z</dcterms:created>
  <dcterms:modified xsi:type="dcterms:W3CDTF">2023-01-14T21:53:00Z</dcterms:modified>
</cp:coreProperties>
</file>